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396F" w14:textId="77777777" w:rsidR="009A6C04" w:rsidRPr="0019050C" w:rsidRDefault="00E1369C" w:rsidP="00906F89">
      <w:pPr>
        <w:rPr>
          <w:rFonts w:asciiTheme="majorEastAsia" w:eastAsiaTheme="majorEastAsia" w:hAnsiTheme="majorEastAsia"/>
          <w:b/>
          <w:bCs/>
          <w:sz w:val="24"/>
          <w:szCs w:val="24"/>
        </w:rPr>
      </w:pPr>
      <w:r w:rsidRPr="0019050C">
        <w:rPr>
          <w:rFonts w:asciiTheme="majorEastAsia" w:eastAsiaTheme="majorEastAsia" w:hAnsiTheme="majorEastAsia"/>
          <w:b/>
          <w:bCs/>
          <w:sz w:val="24"/>
          <w:szCs w:val="24"/>
        </w:rPr>
        <w:t>様式</w:t>
      </w:r>
      <w:r w:rsidR="00047B85" w:rsidRPr="0019050C">
        <w:rPr>
          <w:rFonts w:asciiTheme="majorEastAsia" w:eastAsiaTheme="majorEastAsia" w:hAnsiTheme="majorEastAsia" w:hint="eastAsia"/>
          <w:b/>
          <w:bCs/>
          <w:sz w:val="24"/>
          <w:szCs w:val="24"/>
        </w:rPr>
        <w:t xml:space="preserve">　Ｄ１</w:t>
      </w:r>
      <w:r w:rsidR="00497D3F" w:rsidRPr="0019050C">
        <w:rPr>
          <w:rFonts w:asciiTheme="majorEastAsia" w:eastAsiaTheme="majorEastAsia" w:hAnsiTheme="majorEastAsia"/>
          <w:b/>
          <w:bCs/>
          <w:sz w:val="24"/>
          <w:szCs w:val="24"/>
        </w:rPr>
        <w:t xml:space="preserve">　　</w:t>
      </w:r>
    </w:p>
    <w:p w14:paraId="4CDA27B9" w14:textId="77777777" w:rsidR="00D019CE" w:rsidRDefault="00D019CE" w:rsidP="00D019CE">
      <w:pPr>
        <w:jc w:val="center"/>
        <w:rPr>
          <w:sz w:val="28"/>
          <w:szCs w:val="28"/>
        </w:rPr>
      </w:pPr>
      <w:r w:rsidRPr="00D019CE">
        <w:rPr>
          <w:sz w:val="28"/>
          <w:szCs w:val="28"/>
        </w:rPr>
        <w:t>借受予定者選定調書</w:t>
      </w:r>
    </w:p>
    <w:p w14:paraId="6832BA39" w14:textId="77777777" w:rsidR="009A6C04" w:rsidRDefault="009A6C04" w:rsidP="00D019CE">
      <w:pPr>
        <w:jc w:val="center"/>
        <w:rPr>
          <w:sz w:val="28"/>
          <w:szCs w:val="28"/>
        </w:rPr>
      </w:pPr>
    </w:p>
    <w:tbl>
      <w:tblPr>
        <w:tblStyle w:val="a3"/>
        <w:tblW w:w="10064" w:type="dxa"/>
        <w:tblInd w:w="-5" w:type="dxa"/>
        <w:tblLayout w:type="fixed"/>
        <w:tblLook w:val="04A0" w:firstRow="1" w:lastRow="0" w:firstColumn="1" w:lastColumn="0" w:noHBand="0" w:noVBand="1"/>
      </w:tblPr>
      <w:tblGrid>
        <w:gridCol w:w="4253"/>
        <w:gridCol w:w="1701"/>
        <w:gridCol w:w="992"/>
        <w:gridCol w:w="851"/>
        <w:gridCol w:w="850"/>
        <w:gridCol w:w="1417"/>
      </w:tblGrid>
      <w:tr w:rsidR="00CD34B0" w:rsidRPr="00D019CE" w14:paraId="02C52819" w14:textId="77777777" w:rsidTr="00D55E97">
        <w:tc>
          <w:tcPr>
            <w:tcW w:w="4253" w:type="dxa"/>
            <w:vMerge w:val="restart"/>
            <w:vAlign w:val="center"/>
          </w:tcPr>
          <w:p w14:paraId="7D1F0AA0" w14:textId="77777777" w:rsidR="00CD34B0" w:rsidRPr="00CC7463" w:rsidRDefault="00CD34B0" w:rsidP="009A6C04">
            <w:pPr>
              <w:spacing w:line="480" w:lineRule="auto"/>
              <w:jc w:val="center"/>
              <w:rPr>
                <w:szCs w:val="21"/>
              </w:rPr>
            </w:pPr>
            <w:r w:rsidRPr="00CC7463">
              <w:rPr>
                <w:rFonts w:hint="eastAsia"/>
                <w:szCs w:val="21"/>
              </w:rPr>
              <w:t>貸出農用地所在地</w:t>
            </w:r>
          </w:p>
        </w:tc>
        <w:tc>
          <w:tcPr>
            <w:tcW w:w="1701" w:type="dxa"/>
            <w:vMerge w:val="restart"/>
            <w:vAlign w:val="center"/>
          </w:tcPr>
          <w:p w14:paraId="2AE787E0" w14:textId="77777777" w:rsidR="00CD34B0" w:rsidRPr="00CC7463" w:rsidRDefault="00CD34B0" w:rsidP="009A6C04">
            <w:pPr>
              <w:spacing w:line="480" w:lineRule="auto"/>
              <w:jc w:val="center"/>
              <w:rPr>
                <w:szCs w:val="21"/>
              </w:rPr>
            </w:pPr>
            <w:r w:rsidRPr="00CC7463">
              <w:rPr>
                <w:rFonts w:hint="eastAsia"/>
                <w:szCs w:val="21"/>
              </w:rPr>
              <w:t>借受予定者</w:t>
            </w:r>
          </w:p>
        </w:tc>
        <w:tc>
          <w:tcPr>
            <w:tcW w:w="992" w:type="dxa"/>
            <w:vAlign w:val="center"/>
          </w:tcPr>
          <w:p w14:paraId="0F5457A6" w14:textId="77777777" w:rsidR="00CD34B0" w:rsidRPr="009A6C04" w:rsidRDefault="00CD34B0" w:rsidP="009A6C04">
            <w:pPr>
              <w:jc w:val="left"/>
              <w:rPr>
                <w:sz w:val="18"/>
                <w:szCs w:val="18"/>
              </w:rPr>
            </w:pPr>
            <w:r w:rsidRPr="009A6C04">
              <w:rPr>
                <w:rFonts w:hint="eastAsia"/>
                <w:sz w:val="18"/>
                <w:szCs w:val="18"/>
              </w:rPr>
              <w:t>(1)</w:t>
            </w:r>
            <w:r w:rsidRPr="009A6C04">
              <w:rPr>
                <w:rFonts w:hint="eastAsia"/>
                <w:sz w:val="18"/>
                <w:szCs w:val="18"/>
              </w:rPr>
              <w:t>基本原則該当</w:t>
            </w:r>
          </w:p>
        </w:tc>
        <w:tc>
          <w:tcPr>
            <w:tcW w:w="851" w:type="dxa"/>
            <w:vAlign w:val="center"/>
          </w:tcPr>
          <w:p w14:paraId="31B3226B" w14:textId="77777777" w:rsidR="00CD34B0" w:rsidRPr="00F05A46" w:rsidRDefault="00CD34B0" w:rsidP="009A6C04">
            <w:pPr>
              <w:jc w:val="left"/>
              <w:rPr>
                <w:sz w:val="18"/>
                <w:szCs w:val="18"/>
              </w:rPr>
            </w:pPr>
            <w:r w:rsidRPr="00F05A46">
              <w:rPr>
                <w:rFonts w:hint="eastAsia"/>
                <w:sz w:val="18"/>
                <w:szCs w:val="18"/>
              </w:rPr>
              <w:t>⑵</w:t>
            </w:r>
            <w:r w:rsidR="00BD45CD" w:rsidRPr="00F05A46">
              <w:rPr>
                <w:rFonts w:hint="eastAsia"/>
                <w:sz w:val="18"/>
                <w:szCs w:val="18"/>
              </w:rPr>
              <w:t>人・農地プランの内容考慮</w:t>
            </w:r>
          </w:p>
        </w:tc>
        <w:tc>
          <w:tcPr>
            <w:tcW w:w="850" w:type="dxa"/>
            <w:vAlign w:val="center"/>
          </w:tcPr>
          <w:p w14:paraId="403C35AB" w14:textId="77777777" w:rsidR="00CD34B0" w:rsidRPr="00F05A46" w:rsidRDefault="00CD34B0" w:rsidP="00D55E97">
            <w:pPr>
              <w:jc w:val="left"/>
              <w:rPr>
                <w:sz w:val="18"/>
                <w:szCs w:val="18"/>
              </w:rPr>
            </w:pPr>
            <w:r w:rsidRPr="00F05A46">
              <w:rPr>
                <w:rFonts w:ascii="Segoe UI Symbol" w:hAnsi="Segoe UI Symbol" w:cs="Segoe UI Symbol" w:hint="eastAsia"/>
                <w:sz w:val="18"/>
                <w:szCs w:val="18"/>
              </w:rPr>
              <w:t>⑶</w:t>
            </w:r>
            <w:r w:rsidR="00BD45CD" w:rsidRPr="00F05A46">
              <w:rPr>
                <w:rFonts w:ascii="Segoe UI Symbol" w:hAnsi="Segoe UI Symbol" w:cs="Segoe UI Symbol" w:hint="eastAsia"/>
                <w:sz w:val="18"/>
                <w:szCs w:val="18"/>
              </w:rPr>
              <w:t>～</w:t>
            </w:r>
            <w:r w:rsidR="00BD45CD" w:rsidRPr="00F05A46">
              <w:rPr>
                <w:rFonts w:ascii="Segoe UI Symbol" w:hAnsi="Segoe UI Symbol" w:cs="Segoe UI Symbol" w:hint="eastAsia"/>
                <w:sz w:val="18"/>
                <w:szCs w:val="18"/>
              </w:rPr>
              <w:t>(6)</w:t>
            </w:r>
            <w:r w:rsidR="00D55E97" w:rsidRPr="00F05A46">
              <w:rPr>
                <w:rFonts w:ascii="Segoe UI Symbol" w:hAnsi="Segoe UI Symbol" w:cs="Segoe UI Symbol" w:hint="eastAsia"/>
                <w:sz w:val="18"/>
                <w:szCs w:val="18"/>
              </w:rPr>
              <w:t>優先配慮等</w:t>
            </w:r>
          </w:p>
        </w:tc>
        <w:tc>
          <w:tcPr>
            <w:tcW w:w="1417" w:type="dxa"/>
          </w:tcPr>
          <w:p w14:paraId="60E3AFF2" w14:textId="77777777" w:rsidR="00CD3D2C" w:rsidRPr="00F05A46" w:rsidRDefault="00CD34B0" w:rsidP="009A6C04">
            <w:pPr>
              <w:jc w:val="left"/>
              <w:rPr>
                <w:rFonts w:ascii="Segoe UI Symbol" w:hAnsi="Segoe UI Symbol" w:cs="Segoe UI Symbol"/>
                <w:sz w:val="18"/>
                <w:szCs w:val="18"/>
              </w:rPr>
            </w:pPr>
            <w:r w:rsidRPr="00F05A46">
              <w:rPr>
                <w:rFonts w:ascii="Segoe UI Symbol" w:hAnsi="Segoe UI Symbol" w:cs="Segoe UI Symbol" w:hint="eastAsia"/>
                <w:sz w:val="18"/>
                <w:szCs w:val="18"/>
              </w:rPr>
              <w:t>複数候補者との調整時における意見</w:t>
            </w:r>
            <w:r w:rsidR="00232776" w:rsidRPr="00F05A46">
              <w:rPr>
                <w:rFonts w:ascii="Segoe UI Symbol" w:hAnsi="Segoe UI Symbol" w:cs="Segoe UI Symbol" w:hint="eastAsia"/>
                <w:sz w:val="18"/>
                <w:szCs w:val="18"/>
              </w:rPr>
              <w:t>聴取</w:t>
            </w:r>
            <w:r w:rsidR="00CD3D2C" w:rsidRPr="00F05A46">
              <w:rPr>
                <w:rFonts w:ascii="Segoe UI Symbol" w:hAnsi="Segoe UI Symbol" w:cs="Segoe UI Symbol" w:hint="eastAsia"/>
                <w:sz w:val="18"/>
                <w:szCs w:val="18"/>
              </w:rPr>
              <w:t>実施</w:t>
            </w:r>
            <w:r w:rsidR="00232776" w:rsidRPr="00F05A46">
              <w:rPr>
                <w:rFonts w:ascii="Segoe UI Symbol" w:hAnsi="Segoe UI Symbol" w:cs="Segoe UI Symbol" w:hint="eastAsia"/>
                <w:sz w:val="18"/>
                <w:szCs w:val="18"/>
              </w:rPr>
              <w:t>の有無</w:t>
            </w:r>
          </w:p>
          <w:p w14:paraId="19E1B40D" w14:textId="77777777" w:rsidR="00CD34B0" w:rsidRPr="00F05A46" w:rsidRDefault="00717AE4" w:rsidP="009A6C04">
            <w:pPr>
              <w:jc w:val="left"/>
              <w:rPr>
                <w:rFonts w:ascii="Segoe UI Symbol" w:hAnsi="Segoe UI Symbol" w:cs="Segoe UI Symbol"/>
                <w:sz w:val="18"/>
                <w:szCs w:val="18"/>
              </w:rPr>
            </w:pPr>
            <w:r w:rsidRPr="00F05A46">
              <w:rPr>
                <w:rFonts w:ascii="Segoe UI Symbol" w:hAnsi="Segoe UI Symbol" w:cs="Segoe UI Symbol" w:hint="eastAsia"/>
                <w:sz w:val="18"/>
                <w:szCs w:val="18"/>
              </w:rPr>
              <w:t>(</w:t>
            </w:r>
            <w:r w:rsidR="00232776" w:rsidRPr="00F05A46">
              <w:rPr>
                <w:rFonts w:ascii="Segoe UI Symbol" w:hAnsi="Segoe UI Symbol" w:cs="Segoe UI Symbol" w:hint="eastAsia"/>
                <w:sz w:val="18"/>
                <w:szCs w:val="18"/>
              </w:rPr>
              <w:t>注２</w:t>
            </w:r>
            <w:r w:rsidRPr="00F05A46">
              <w:rPr>
                <w:rFonts w:ascii="Segoe UI Symbol" w:hAnsi="Segoe UI Symbol" w:cs="Segoe UI Symbol" w:hint="eastAsia"/>
                <w:sz w:val="18"/>
                <w:szCs w:val="18"/>
              </w:rPr>
              <w:t>)</w:t>
            </w:r>
          </w:p>
        </w:tc>
      </w:tr>
      <w:tr w:rsidR="00717AE4" w:rsidRPr="00D019CE" w14:paraId="18C6DE11" w14:textId="77777777" w:rsidTr="00D55E97">
        <w:tc>
          <w:tcPr>
            <w:tcW w:w="4253" w:type="dxa"/>
            <w:vMerge/>
          </w:tcPr>
          <w:p w14:paraId="60A00499" w14:textId="77777777" w:rsidR="00717AE4" w:rsidRPr="00CC7463" w:rsidRDefault="00717AE4" w:rsidP="00D019CE">
            <w:pPr>
              <w:jc w:val="left"/>
              <w:rPr>
                <w:szCs w:val="21"/>
              </w:rPr>
            </w:pPr>
          </w:p>
        </w:tc>
        <w:tc>
          <w:tcPr>
            <w:tcW w:w="1701" w:type="dxa"/>
            <w:vMerge/>
          </w:tcPr>
          <w:p w14:paraId="75DD404A" w14:textId="77777777" w:rsidR="00717AE4" w:rsidRPr="00CC7463" w:rsidRDefault="00717AE4" w:rsidP="00D019CE">
            <w:pPr>
              <w:jc w:val="left"/>
              <w:rPr>
                <w:szCs w:val="21"/>
              </w:rPr>
            </w:pPr>
          </w:p>
        </w:tc>
        <w:tc>
          <w:tcPr>
            <w:tcW w:w="2693" w:type="dxa"/>
            <w:gridSpan w:val="3"/>
          </w:tcPr>
          <w:p w14:paraId="43F85E81" w14:textId="77777777" w:rsidR="00717AE4" w:rsidRPr="00F05A46" w:rsidRDefault="00717AE4" w:rsidP="000A5836">
            <w:pPr>
              <w:jc w:val="center"/>
              <w:rPr>
                <w:sz w:val="18"/>
                <w:szCs w:val="18"/>
              </w:rPr>
            </w:pPr>
            <w:r w:rsidRPr="00F05A46">
              <w:rPr>
                <w:rFonts w:hint="eastAsia"/>
                <w:sz w:val="18"/>
                <w:szCs w:val="18"/>
              </w:rPr>
              <w:t>該当のとき〇</w:t>
            </w:r>
          </w:p>
        </w:tc>
        <w:tc>
          <w:tcPr>
            <w:tcW w:w="1417" w:type="dxa"/>
          </w:tcPr>
          <w:p w14:paraId="2A4E4C03" w14:textId="77777777" w:rsidR="00717AE4" w:rsidRPr="00F05A46" w:rsidRDefault="00717AE4" w:rsidP="000A5836">
            <w:pPr>
              <w:jc w:val="center"/>
              <w:rPr>
                <w:sz w:val="18"/>
                <w:szCs w:val="18"/>
              </w:rPr>
            </w:pPr>
            <w:r w:rsidRPr="00F05A46">
              <w:rPr>
                <w:rFonts w:hint="eastAsia"/>
                <w:sz w:val="18"/>
                <w:szCs w:val="18"/>
              </w:rPr>
              <w:t>有のとき〇</w:t>
            </w:r>
          </w:p>
        </w:tc>
      </w:tr>
      <w:tr w:rsidR="008E3581" w:rsidRPr="00D019CE" w14:paraId="31CE9CDD" w14:textId="77777777" w:rsidTr="00D55E97">
        <w:tc>
          <w:tcPr>
            <w:tcW w:w="4253" w:type="dxa"/>
          </w:tcPr>
          <w:p w14:paraId="2041F6E3" w14:textId="77777777" w:rsidR="008E3581" w:rsidRPr="00CC7463" w:rsidRDefault="008E3581" w:rsidP="00D019CE">
            <w:pPr>
              <w:jc w:val="left"/>
              <w:rPr>
                <w:szCs w:val="21"/>
              </w:rPr>
            </w:pPr>
          </w:p>
        </w:tc>
        <w:tc>
          <w:tcPr>
            <w:tcW w:w="1701" w:type="dxa"/>
          </w:tcPr>
          <w:p w14:paraId="1DA92B99" w14:textId="77777777" w:rsidR="008E3581" w:rsidRPr="00CC7463" w:rsidRDefault="008E3581" w:rsidP="00D019CE">
            <w:pPr>
              <w:jc w:val="left"/>
              <w:rPr>
                <w:szCs w:val="21"/>
              </w:rPr>
            </w:pPr>
          </w:p>
        </w:tc>
        <w:tc>
          <w:tcPr>
            <w:tcW w:w="992" w:type="dxa"/>
          </w:tcPr>
          <w:p w14:paraId="7DFA4AD8" w14:textId="77777777" w:rsidR="008E3581" w:rsidRPr="00CC7463" w:rsidRDefault="008E3581" w:rsidP="00D019CE">
            <w:pPr>
              <w:jc w:val="left"/>
              <w:rPr>
                <w:szCs w:val="21"/>
              </w:rPr>
            </w:pPr>
          </w:p>
        </w:tc>
        <w:tc>
          <w:tcPr>
            <w:tcW w:w="851" w:type="dxa"/>
          </w:tcPr>
          <w:p w14:paraId="06163E81" w14:textId="77777777" w:rsidR="008E3581" w:rsidRPr="00F05A46" w:rsidRDefault="008E3581" w:rsidP="00D019CE">
            <w:pPr>
              <w:jc w:val="left"/>
              <w:rPr>
                <w:szCs w:val="21"/>
              </w:rPr>
            </w:pPr>
          </w:p>
        </w:tc>
        <w:tc>
          <w:tcPr>
            <w:tcW w:w="850" w:type="dxa"/>
          </w:tcPr>
          <w:p w14:paraId="1E687C0F" w14:textId="77777777" w:rsidR="008E3581" w:rsidRPr="00F05A46" w:rsidRDefault="008E3581" w:rsidP="00D019CE">
            <w:pPr>
              <w:jc w:val="left"/>
              <w:rPr>
                <w:szCs w:val="21"/>
              </w:rPr>
            </w:pPr>
          </w:p>
        </w:tc>
        <w:tc>
          <w:tcPr>
            <w:tcW w:w="1417" w:type="dxa"/>
          </w:tcPr>
          <w:p w14:paraId="296C10D6" w14:textId="77777777" w:rsidR="008E3581" w:rsidRPr="00F05A46" w:rsidRDefault="008E3581" w:rsidP="00D019CE">
            <w:pPr>
              <w:jc w:val="left"/>
              <w:rPr>
                <w:szCs w:val="21"/>
              </w:rPr>
            </w:pPr>
          </w:p>
        </w:tc>
      </w:tr>
      <w:tr w:rsidR="006F6B8F" w:rsidRPr="00D019CE" w14:paraId="2C2D9928" w14:textId="77777777" w:rsidTr="00D55E97">
        <w:tc>
          <w:tcPr>
            <w:tcW w:w="4253" w:type="dxa"/>
          </w:tcPr>
          <w:p w14:paraId="5E6489D3" w14:textId="77777777" w:rsidR="006F6B8F" w:rsidRPr="00CC7463" w:rsidRDefault="006F6B8F" w:rsidP="00D019CE">
            <w:pPr>
              <w:jc w:val="left"/>
              <w:rPr>
                <w:szCs w:val="21"/>
              </w:rPr>
            </w:pPr>
          </w:p>
        </w:tc>
        <w:tc>
          <w:tcPr>
            <w:tcW w:w="1701" w:type="dxa"/>
          </w:tcPr>
          <w:p w14:paraId="52083EB0" w14:textId="77777777" w:rsidR="006F6B8F" w:rsidRPr="00CC7463" w:rsidRDefault="006F6B8F" w:rsidP="00D019CE">
            <w:pPr>
              <w:jc w:val="left"/>
              <w:rPr>
                <w:szCs w:val="21"/>
              </w:rPr>
            </w:pPr>
          </w:p>
        </w:tc>
        <w:tc>
          <w:tcPr>
            <w:tcW w:w="992" w:type="dxa"/>
          </w:tcPr>
          <w:p w14:paraId="2159DA61" w14:textId="77777777" w:rsidR="006F6B8F" w:rsidRPr="00CC7463" w:rsidRDefault="006F6B8F" w:rsidP="00D019CE">
            <w:pPr>
              <w:jc w:val="left"/>
              <w:rPr>
                <w:szCs w:val="21"/>
              </w:rPr>
            </w:pPr>
          </w:p>
        </w:tc>
        <w:tc>
          <w:tcPr>
            <w:tcW w:w="851" w:type="dxa"/>
          </w:tcPr>
          <w:p w14:paraId="0F1B790F" w14:textId="77777777" w:rsidR="006F6B8F" w:rsidRPr="00CC7463" w:rsidRDefault="006F6B8F" w:rsidP="00D019CE">
            <w:pPr>
              <w:jc w:val="left"/>
              <w:rPr>
                <w:szCs w:val="21"/>
              </w:rPr>
            </w:pPr>
          </w:p>
        </w:tc>
        <w:tc>
          <w:tcPr>
            <w:tcW w:w="850" w:type="dxa"/>
          </w:tcPr>
          <w:p w14:paraId="2BFFE24F" w14:textId="77777777" w:rsidR="006F6B8F" w:rsidRPr="00CC7463" w:rsidRDefault="006F6B8F" w:rsidP="00D019CE">
            <w:pPr>
              <w:jc w:val="left"/>
              <w:rPr>
                <w:szCs w:val="21"/>
              </w:rPr>
            </w:pPr>
          </w:p>
        </w:tc>
        <w:tc>
          <w:tcPr>
            <w:tcW w:w="1417" w:type="dxa"/>
          </w:tcPr>
          <w:p w14:paraId="1299AA79" w14:textId="77777777" w:rsidR="006F6B8F" w:rsidRPr="00CC7463" w:rsidRDefault="006F6B8F" w:rsidP="00D019CE">
            <w:pPr>
              <w:jc w:val="left"/>
              <w:rPr>
                <w:szCs w:val="21"/>
              </w:rPr>
            </w:pPr>
          </w:p>
        </w:tc>
      </w:tr>
      <w:tr w:rsidR="006F6B8F" w:rsidRPr="00D019CE" w14:paraId="485163BE" w14:textId="77777777" w:rsidTr="00D55E97">
        <w:tc>
          <w:tcPr>
            <w:tcW w:w="4253" w:type="dxa"/>
          </w:tcPr>
          <w:p w14:paraId="6C596C05" w14:textId="77777777" w:rsidR="006F6B8F" w:rsidRPr="00CC7463" w:rsidRDefault="006F6B8F" w:rsidP="00D019CE">
            <w:pPr>
              <w:jc w:val="left"/>
              <w:rPr>
                <w:szCs w:val="21"/>
              </w:rPr>
            </w:pPr>
          </w:p>
        </w:tc>
        <w:tc>
          <w:tcPr>
            <w:tcW w:w="1701" w:type="dxa"/>
          </w:tcPr>
          <w:p w14:paraId="3D91E983" w14:textId="77777777" w:rsidR="006F6B8F" w:rsidRPr="00CC7463" w:rsidRDefault="006F6B8F" w:rsidP="00D019CE">
            <w:pPr>
              <w:jc w:val="left"/>
              <w:rPr>
                <w:szCs w:val="21"/>
              </w:rPr>
            </w:pPr>
          </w:p>
        </w:tc>
        <w:tc>
          <w:tcPr>
            <w:tcW w:w="992" w:type="dxa"/>
          </w:tcPr>
          <w:p w14:paraId="21B81D6F" w14:textId="77777777" w:rsidR="006F6B8F" w:rsidRPr="00CC7463" w:rsidRDefault="006F6B8F" w:rsidP="00D019CE">
            <w:pPr>
              <w:jc w:val="left"/>
              <w:rPr>
                <w:szCs w:val="21"/>
              </w:rPr>
            </w:pPr>
          </w:p>
        </w:tc>
        <w:tc>
          <w:tcPr>
            <w:tcW w:w="851" w:type="dxa"/>
          </w:tcPr>
          <w:p w14:paraId="2F4DF2CF" w14:textId="77777777" w:rsidR="006F6B8F" w:rsidRPr="00CC7463" w:rsidRDefault="006F6B8F" w:rsidP="00D019CE">
            <w:pPr>
              <w:jc w:val="left"/>
              <w:rPr>
                <w:szCs w:val="21"/>
              </w:rPr>
            </w:pPr>
          </w:p>
        </w:tc>
        <w:tc>
          <w:tcPr>
            <w:tcW w:w="850" w:type="dxa"/>
          </w:tcPr>
          <w:p w14:paraId="5C68AD9D" w14:textId="77777777" w:rsidR="006F6B8F" w:rsidRPr="00CC7463" w:rsidRDefault="006F6B8F" w:rsidP="00D019CE">
            <w:pPr>
              <w:jc w:val="left"/>
              <w:rPr>
                <w:szCs w:val="21"/>
              </w:rPr>
            </w:pPr>
          </w:p>
        </w:tc>
        <w:tc>
          <w:tcPr>
            <w:tcW w:w="1417" w:type="dxa"/>
          </w:tcPr>
          <w:p w14:paraId="36D945A4" w14:textId="77777777" w:rsidR="006F6B8F" w:rsidRPr="00CC7463" w:rsidRDefault="006F6B8F" w:rsidP="00D019CE">
            <w:pPr>
              <w:jc w:val="left"/>
              <w:rPr>
                <w:szCs w:val="21"/>
              </w:rPr>
            </w:pPr>
          </w:p>
        </w:tc>
      </w:tr>
      <w:tr w:rsidR="006F6B8F" w:rsidRPr="00D019CE" w14:paraId="6BF6EFED" w14:textId="77777777" w:rsidTr="00D55E97">
        <w:tc>
          <w:tcPr>
            <w:tcW w:w="4253" w:type="dxa"/>
          </w:tcPr>
          <w:p w14:paraId="756C4E94" w14:textId="77777777" w:rsidR="006F6B8F" w:rsidRPr="00CC7463" w:rsidRDefault="006F6B8F" w:rsidP="00D019CE">
            <w:pPr>
              <w:jc w:val="left"/>
              <w:rPr>
                <w:szCs w:val="21"/>
              </w:rPr>
            </w:pPr>
          </w:p>
        </w:tc>
        <w:tc>
          <w:tcPr>
            <w:tcW w:w="1701" w:type="dxa"/>
          </w:tcPr>
          <w:p w14:paraId="570F8CCF" w14:textId="77777777" w:rsidR="006F6B8F" w:rsidRPr="00CC7463" w:rsidRDefault="006F6B8F" w:rsidP="00D019CE">
            <w:pPr>
              <w:jc w:val="left"/>
              <w:rPr>
                <w:szCs w:val="21"/>
              </w:rPr>
            </w:pPr>
          </w:p>
        </w:tc>
        <w:tc>
          <w:tcPr>
            <w:tcW w:w="992" w:type="dxa"/>
          </w:tcPr>
          <w:p w14:paraId="0A99C395" w14:textId="77777777" w:rsidR="006F6B8F" w:rsidRPr="00CC7463" w:rsidRDefault="006F6B8F" w:rsidP="00D019CE">
            <w:pPr>
              <w:jc w:val="left"/>
              <w:rPr>
                <w:szCs w:val="21"/>
              </w:rPr>
            </w:pPr>
          </w:p>
        </w:tc>
        <w:tc>
          <w:tcPr>
            <w:tcW w:w="851" w:type="dxa"/>
          </w:tcPr>
          <w:p w14:paraId="47F0F190" w14:textId="77777777" w:rsidR="006F6B8F" w:rsidRPr="00CC7463" w:rsidRDefault="006F6B8F" w:rsidP="00D019CE">
            <w:pPr>
              <w:jc w:val="left"/>
              <w:rPr>
                <w:szCs w:val="21"/>
              </w:rPr>
            </w:pPr>
          </w:p>
        </w:tc>
        <w:tc>
          <w:tcPr>
            <w:tcW w:w="850" w:type="dxa"/>
          </w:tcPr>
          <w:p w14:paraId="016FF144" w14:textId="77777777" w:rsidR="006F6B8F" w:rsidRPr="00CC7463" w:rsidRDefault="006F6B8F" w:rsidP="00D019CE">
            <w:pPr>
              <w:jc w:val="left"/>
              <w:rPr>
                <w:szCs w:val="21"/>
              </w:rPr>
            </w:pPr>
          </w:p>
        </w:tc>
        <w:tc>
          <w:tcPr>
            <w:tcW w:w="1417" w:type="dxa"/>
          </w:tcPr>
          <w:p w14:paraId="3E8769E9" w14:textId="77777777" w:rsidR="006F6B8F" w:rsidRPr="00CC7463" w:rsidRDefault="006F6B8F" w:rsidP="00D019CE">
            <w:pPr>
              <w:jc w:val="left"/>
              <w:rPr>
                <w:szCs w:val="21"/>
              </w:rPr>
            </w:pPr>
          </w:p>
        </w:tc>
      </w:tr>
      <w:tr w:rsidR="008E3581" w:rsidRPr="00D019CE" w14:paraId="16F0A1E0" w14:textId="77777777" w:rsidTr="00D55E97">
        <w:tc>
          <w:tcPr>
            <w:tcW w:w="4253" w:type="dxa"/>
          </w:tcPr>
          <w:p w14:paraId="7B5F4C0F" w14:textId="77777777" w:rsidR="008E3581" w:rsidRPr="00CC7463" w:rsidRDefault="008E3581" w:rsidP="00D019CE">
            <w:pPr>
              <w:jc w:val="left"/>
              <w:rPr>
                <w:szCs w:val="21"/>
              </w:rPr>
            </w:pPr>
          </w:p>
        </w:tc>
        <w:tc>
          <w:tcPr>
            <w:tcW w:w="1701" w:type="dxa"/>
          </w:tcPr>
          <w:p w14:paraId="11F5CA1F" w14:textId="77777777" w:rsidR="008E3581" w:rsidRPr="00CC7463" w:rsidRDefault="008E3581" w:rsidP="00D019CE">
            <w:pPr>
              <w:jc w:val="left"/>
              <w:rPr>
                <w:szCs w:val="21"/>
              </w:rPr>
            </w:pPr>
          </w:p>
        </w:tc>
        <w:tc>
          <w:tcPr>
            <w:tcW w:w="992" w:type="dxa"/>
          </w:tcPr>
          <w:p w14:paraId="1D57C5AE" w14:textId="77777777" w:rsidR="008E3581" w:rsidRPr="00CC7463" w:rsidRDefault="008E3581" w:rsidP="00D019CE">
            <w:pPr>
              <w:jc w:val="left"/>
              <w:rPr>
                <w:szCs w:val="21"/>
              </w:rPr>
            </w:pPr>
          </w:p>
        </w:tc>
        <w:tc>
          <w:tcPr>
            <w:tcW w:w="851" w:type="dxa"/>
          </w:tcPr>
          <w:p w14:paraId="4B476373" w14:textId="77777777" w:rsidR="008E3581" w:rsidRPr="00CC7463" w:rsidRDefault="008E3581" w:rsidP="00D019CE">
            <w:pPr>
              <w:jc w:val="left"/>
              <w:rPr>
                <w:szCs w:val="21"/>
              </w:rPr>
            </w:pPr>
          </w:p>
        </w:tc>
        <w:tc>
          <w:tcPr>
            <w:tcW w:w="850" w:type="dxa"/>
          </w:tcPr>
          <w:p w14:paraId="0CBF184F" w14:textId="77777777" w:rsidR="008E3581" w:rsidRPr="00CC7463" w:rsidRDefault="008E3581" w:rsidP="00D019CE">
            <w:pPr>
              <w:jc w:val="left"/>
              <w:rPr>
                <w:szCs w:val="21"/>
              </w:rPr>
            </w:pPr>
          </w:p>
        </w:tc>
        <w:tc>
          <w:tcPr>
            <w:tcW w:w="1417" w:type="dxa"/>
          </w:tcPr>
          <w:p w14:paraId="1A1446E6" w14:textId="77777777" w:rsidR="008E3581" w:rsidRPr="00CC7463" w:rsidRDefault="008E3581" w:rsidP="00D019CE">
            <w:pPr>
              <w:jc w:val="left"/>
              <w:rPr>
                <w:szCs w:val="21"/>
              </w:rPr>
            </w:pPr>
          </w:p>
        </w:tc>
      </w:tr>
      <w:tr w:rsidR="008E3581" w:rsidRPr="00D019CE" w14:paraId="601FE7FD" w14:textId="77777777" w:rsidTr="00D55E97">
        <w:tc>
          <w:tcPr>
            <w:tcW w:w="4253" w:type="dxa"/>
          </w:tcPr>
          <w:p w14:paraId="287ECA52" w14:textId="77777777" w:rsidR="008E3581" w:rsidRPr="00CC7463" w:rsidRDefault="008E3581" w:rsidP="00D019CE">
            <w:pPr>
              <w:jc w:val="left"/>
              <w:rPr>
                <w:szCs w:val="21"/>
              </w:rPr>
            </w:pPr>
          </w:p>
        </w:tc>
        <w:tc>
          <w:tcPr>
            <w:tcW w:w="1701" w:type="dxa"/>
          </w:tcPr>
          <w:p w14:paraId="23246B41" w14:textId="77777777" w:rsidR="008E3581" w:rsidRPr="00CC7463" w:rsidRDefault="008E3581" w:rsidP="00D019CE">
            <w:pPr>
              <w:jc w:val="left"/>
              <w:rPr>
                <w:szCs w:val="21"/>
              </w:rPr>
            </w:pPr>
          </w:p>
        </w:tc>
        <w:tc>
          <w:tcPr>
            <w:tcW w:w="992" w:type="dxa"/>
          </w:tcPr>
          <w:p w14:paraId="473370AF" w14:textId="77777777" w:rsidR="008E3581" w:rsidRPr="00CC7463" w:rsidRDefault="008E3581" w:rsidP="00D019CE">
            <w:pPr>
              <w:jc w:val="left"/>
              <w:rPr>
                <w:szCs w:val="21"/>
              </w:rPr>
            </w:pPr>
          </w:p>
        </w:tc>
        <w:tc>
          <w:tcPr>
            <w:tcW w:w="851" w:type="dxa"/>
          </w:tcPr>
          <w:p w14:paraId="1B76BBC6" w14:textId="77777777" w:rsidR="008E3581" w:rsidRPr="00CC7463" w:rsidRDefault="008E3581" w:rsidP="00D019CE">
            <w:pPr>
              <w:jc w:val="left"/>
              <w:rPr>
                <w:szCs w:val="21"/>
              </w:rPr>
            </w:pPr>
          </w:p>
        </w:tc>
        <w:tc>
          <w:tcPr>
            <w:tcW w:w="850" w:type="dxa"/>
          </w:tcPr>
          <w:p w14:paraId="350E585F" w14:textId="77777777" w:rsidR="008E3581" w:rsidRPr="00CC7463" w:rsidRDefault="008E3581" w:rsidP="00D019CE">
            <w:pPr>
              <w:jc w:val="left"/>
              <w:rPr>
                <w:szCs w:val="21"/>
              </w:rPr>
            </w:pPr>
          </w:p>
        </w:tc>
        <w:tc>
          <w:tcPr>
            <w:tcW w:w="1417" w:type="dxa"/>
          </w:tcPr>
          <w:p w14:paraId="02610C42" w14:textId="77777777" w:rsidR="008E3581" w:rsidRPr="00CC7463" w:rsidRDefault="008E3581" w:rsidP="00D019CE">
            <w:pPr>
              <w:jc w:val="left"/>
              <w:rPr>
                <w:szCs w:val="21"/>
              </w:rPr>
            </w:pPr>
          </w:p>
        </w:tc>
      </w:tr>
      <w:tr w:rsidR="008E3581" w:rsidRPr="00D019CE" w14:paraId="5CF3D50A" w14:textId="77777777" w:rsidTr="00D55E97">
        <w:tc>
          <w:tcPr>
            <w:tcW w:w="4253" w:type="dxa"/>
          </w:tcPr>
          <w:p w14:paraId="4313AE9A" w14:textId="77777777" w:rsidR="008E3581" w:rsidRPr="00CC7463" w:rsidRDefault="008E3581" w:rsidP="00D019CE">
            <w:pPr>
              <w:jc w:val="left"/>
              <w:rPr>
                <w:szCs w:val="21"/>
              </w:rPr>
            </w:pPr>
          </w:p>
        </w:tc>
        <w:tc>
          <w:tcPr>
            <w:tcW w:w="1701" w:type="dxa"/>
          </w:tcPr>
          <w:p w14:paraId="651E24AE" w14:textId="77777777" w:rsidR="008E3581" w:rsidRPr="00CC7463" w:rsidRDefault="008E3581" w:rsidP="00D019CE">
            <w:pPr>
              <w:jc w:val="left"/>
              <w:rPr>
                <w:szCs w:val="21"/>
              </w:rPr>
            </w:pPr>
          </w:p>
        </w:tc>
        <w:tc>
          <w:tcPr>
            <w:tcW w:w="992" w:type="dxa"/>
          </w:tcPr>
          <w:p w14:paraId="50722624" w14:textId="77777777" w:rsidR="008E3581" w:rsidRPr="00CC7463" w:rsidRDefault="008E3581" w:rsidP="00D019CE">
            <w:pPr>
              <w:jc w:val="left"/>
              <w:rPr>
                <w:szCs w:val="21"/>
              </w:rPr>
            </w:pPr>
          </w:p>
        </w:tc>
        <w:tc>
          <w:tcPr>
            <w:tcW w:w="851" w:type="dxa"/>
          </w:tcPr>
          <w:p w14:paraId="462E0161" w14:textId="77777777" w:rsidR="008E3581" w:rsidRPr="00CC7463" w:rsidRDefault="008E3581" w:rsidP="00D019CE">
            <w:pPr>
              <w:jc w:val="left"/>
              <w:rPr>
                <w:szCs w:val="21"/>
              </w:rPr>
            </w:pPr>
          </w:p>
        </w:tc>
        <w:tc>
          <w:tcPr>
            <w:tcW w:w="850" w:type="dxa"/>
          </w:tcPr>
          <w:p w14:paraId="6DF7B8F5" w14:textId="77777777" w:rsidR="008E3581" w:rsidRPr="00CC7463" w:rsidRDefault="008E3581" w:rsidP="00D019CE">
            <w:pPr>
              <w:jc w:val="left"/>
              <w:rPr>
                <w:szCs w:val="21"/>
              </w:rPr>
            </w:pPr>
          </w:p>
        </w:tc>
        <w:tc>
          <w:tcPr>
            <w:tcW w:w="1417" w:type="dxa"/>
          </w:tcPr>
          <w:p w14:paraId="537F7D39" w14:textId="77777777" w:rsidR="008E3581" w:rsidRPr="00CC7463" w:rsidRDefault="008E3581" w:rsidP="00D019CE">
            <w:pPr>
              <w:jc w:val="left"/>
              <w:rPr>
                <w:szCs w:val="21"/>
              </w:rPr>
            </w:pPr>
          </w:p>
        </w:tc>
      </w:tr>
      <w:tr w:rsidR="008E3581" w:rsidRPr="00D019CE" w14:paraId="3A7DCA47" w14:textId="77777777" w:rsidTr="00D55E97">
        <w:tc>
          <w:tcPr>
            <w:tcW w:w="4253" w:type="dxa"/>
          </w:tcPr>
          <w:p w14:paraId="1140B89A" w14:textId="77777777" w:rsidR="008E3581" w:rsidRPr="00CC7463" w:rsidRDefault="008E3581" w:rsidP="00D019CE">
            <w:pPr>
              <w:jc w:val="left"/>
              <w:rPr>
                <w:szCs w:val="21"/>
              </w:rPr>
            </w:pPr>
          </w:p>
        </w:tc>
        <w:tc>
          <w:tcPr>
            <w:tcW w:w="1701" w:type="dxa"/>
          </w:tcPr>
          <w:p w14:paraId="7AF6A8DC" w14:textId="77777777" w:rsidR="008E3581" w:rsidRPr="00CC7463" w:rsidRDefault="008E3581" w:rsidP="00D019CE">
            <w:pPr>
              <w:jc w:val="left"/>
              <w:rPr>
                <w:szCs w:val="21"/>
              </w:rPr>
            </w:pPr>
          </w:p>
        </w:tc>
        <w:tc>
          <w:tcPr>
            <w:tcW w:w="992" w:type="dxa"/>
          </w:tcPr>
          <w:p w14:paraId="63B8F39C" w14:textId="77777777" w:rsidR="008E3581" w:rsidRPr="00CC7463" w:rsidRDefault="008E3581" w:rsidP="00D019CE">
            <w:pPr>
              <w:jc w:val="left"/>
              <w:rPr>
                <w:szCs w:val="21"/>
              </w:rPr>
            </w:pPr>
          </w:p>
        </w:tc>
        <w:tc>
          <w:tcPr>
            <w:tcW w:w="851" w:type="dxa"/>
          </w:tcPr>
          <w:p w14:paraId="496692E5" w14:textId="77777777" w:rsidR="008E3581" w:rsidRPr="00CC7463" w:rsidRDefault="008E3581" w:rsidP="00D019CE">
            <w:pPr>
              <w:jc w:val="left"/>
              <w:rPr>
                <w:szCs w:val="21"/>
              </w:rPr>
            </w:pPr>
          </w:p>
        </w:tc>
        <w:tc>
          <w:tcPr>
            <w:tcW w:w="850" w:type="dxa"/>
          </w:tcPr>
          <w:p w14:paraId="7F1E3241" w14:textId="77777777" w:rsidR="008E3581" w:rsidRPr="00CC7463" w:rsidRDefault="008E3581" w:rsidP="00D019CE">
            <w:pPr>
              <w:jc w:val="left"/>
              <w:rPr>
                <w:szCs w:val="21"/>
              </w:rPr>
            </w:pPr>
          </w:p>
        </w:tc>
        <w:tc>
          <w:tcPr>
            <w:tcW w:w="1417" w:type="dxa"/>
          </w:tcPr>
          <w:p w14:paraId="447AEA5D" w14:textId="77777777" w:rsidR="008E3581" w:rsidRPr="00CC7463" w:rsidRDefault="008E3581" w:rsidP="00D019CE">
            <w:pPr>
              <w:jc w:val="left"/>
              <w:rPr>
                <w:szCs w:val="21"/>
              </w:rPr>
            </w:pPr>
          </w:p>
        </w:tc>
      </w:tr>
      <w:tr w:rsidR="008E3581" w:rsidRPr="00D019CE" w14:paraId="2796B953" w14:textId="77777777" w:rsidTr="00D55E97">
        <w:tc>
          <w:tcPr>
            <w:tcW w:w="4253" w:type="dxa"/>
          </w:tcPr>
          <w:p w14:paraId="06C5CD21" w14:textId="77777777" w:rsidR="008E3581" w:rsidRPr="00CC7463" w:rsidRDefault="008E3581" w:rsidP="00D019CE">
            <w:pPr>
              <w:jc w:val="left"/>
              <w:rPr>
                <w:szCs w:val="21"/>
              </w:rPr>
            </w:pPr>
          </w:p>
        </w:tc>
        <w:tc>
          <w:tcPr>
            <w:tcW w:w="1701" w:type="dxa"/>
          </w:tcPr>
          <w:p w14:paraId="6D5B1B77" w14:textId="77777777" w:rsidR="008E3581" w:rsidRPr="00CC7463" w:rsidRDefault="008E3581" w:rsidP="00D019CE">
            <w:pPr>
              <w:jc w:val="left"/>
              <w:rPr>
                <w:szCs w:val="21"/>
              </w:rPr>
            </w:pPr>
          </w:p>
        </w:tc>
        <w:tc>
          <w:tcPr>
            <w:tcW w:w="992" w:type="dxa"/>
          </w:tcPr>
          <w:p w14:paraId="5B399213" w14:textId="77777777" w:rsidR="008E3581" w:rsidRPr="00CC7463" w:rsidRDefault="008E3581" w:rsidP="00D019CE">
            <w:pPr>
              <w:jc w:val="left"/>
              <w:rPr>
                <w:szCs w:val="21"/>
              </w:rPr>
            </w:pPr>
          </w:p>
        </w:tc>
        <w:tc>
          <w:tcPr>
            <w:tcW w:w="851" w:type="dxa"/>
          </w:tcPr>
          <w:p w14:paraId="4AA5C7D5" w14:textId="77777777" w:rsidR="008E3581" w:rsidRPr="00CC7463" w:rsidRDefault="008E3581" w:rsidP="00D019CE">
            <w:pPr>
              <w:jc w:val="left"/>
              <w:rPr>
                <w:szCs w:val="21"/>
              </w:rPr>
            </w:pPr>
          </w:p>
        </w:tc>
        <w:tc>
          <w:tcPr>
            <w:tcW w:w="850" w:type="dxa"/>
          </w:tcPr>
          <w:p w14:paraId="54F0038E" w14:textId="77777777" w:rsidR="008E3581" w:rsidRPr="00CC7463" w:rsidRDefault="008E3581" w:rsidP="00D019CE">
            <w:pPr>
              <w:jc w:val="left"/>
              <w:rPr>
                <w:szCs w:val="21"/>
              </w:rPr>
            </w:pPr>
          </w:p>
        </w:tc>
        <w:tc>
          <w:tcPr>
            <w:tcW w:w="1417" w:type="dxa"/>
          </w:tcPr>
          <w:p w14:paraId="16C53BE0" w14:textId="77777777" w:rsidR="008E3581" w:rsidRPr="00CC7463" w:rsidRDefault="008E3581" w:rsidP="00D019CE">
            <w:pPr>
              <w:jc w:val="left"/>
              <w:rPr>
                <w:szCs w:val="21"/>
              </w:rPr>
            </w:pPr>
          </w:p>
        </w:tc>
      </w:tr>
      <w:tr w:rsidR="008E3581" w:rsidRPr="00D019CE" w14:paraId="594583D3" w14:textId="77777777" w:rsidTr="00D55E97">
        <w:tc>
          <w:tcPr>
            <w:tcW w:w="4253" w:type="dxa"/>
          </w:tcPr>
          <w:p w14:paraId="5C505A6D" w14:textId="77777777" w:rsidR="008E3581" w:rsidRPr="00CC7463" w:rsidRDefault="008E3581" w:rsidP="00D019CE">
            <w:pPr>
              <w:jc w:val="left"/>
              <w:rPr>
                <w:szCs w:val="21"/>
              </w:rPr>
            </w:pPr>
          </w:p>
        </w:tc>
        <w:tc>
          <w:tcPr>
            <w:tcW w:w="1701" w:type="dxa"/>
          </w:tcPr>
          <w:p w14:paraId="11A9E70F" w14:textId="77777777" w:rsidR="008E3581" w:rsidRPr="00CC7463" w:rsidRDefault="008E3581" w:rsidP="00D019CE">
            <w:pPr>
              <w:jc w:val="left"/>
              <w:rPr>
                <w:szCs w:val="21"/>
              </w:rPr>
            </w:pPr>
          </w:p>
        </w:tc>
        <w:tc>
          <w:tcPr>
            <w:tcW w:w="992" w:type="dxa"/>
          </w:tcPr>
          <w:p w14:paraId="3E11EDA9" w14:textId="77777777" w:rsidR="008E3581" w:rsidRPr="00CC7463" w:rsidRDefault="008E3581" w:rsidP="00D019CE">
            <w:pPr>
              <w:jc w:val="left"/>
              <w:rPr>
                <w:szCs w:val="21"/>
              </w:rPr>
            </w:pPr>
          </w:p>
        </w:tc>
        <w:tc>
          <w:tcPr>
            <w:tcW w:w="851" w:type="dxa"/>
          </w:tcPr>
          <w:p w14:paraId="50D7439C" w14:textId="77777777" w:rsidR="008E3581" w:rsidRPr="00CC7463" w:rsidRDefault="008E3581" w:rsidP="00D019CE">
            <w:pPr>
              <w:jc w:val="left"/>
              <w:rPr>
                <w:szCs w:val="21"/>
              </w:rPr>
            </w:pPr>
          </w:p>
        </w:tc>
        <w:tc>
          <w:tcPr>
            <w:tcW w:w="850" w:type="dxa"/>
          </w:tcPr>
          <w:p w14:paraId="6D49A1FE" w14:textId="77777777" w:rsidR="008E3581" w:rsidRPr="00CC7463" w:rsidRDefault="008E3581" w:rsidP="00D019CE">
            <w:pPr>
              <w:jc w:val="left"/>
              <w:rPr>
                <w:szCs w:val="21"/>
              </w:rPr>
            </w:pPr>
          </w:p>
        </w:tc>
        <w:tc>
          <w:tcPr>
            <w:tcW w:w="1417" w:type="dxa"/>
          </w:tcPr>
          <w:p w14:paraId="3CD883CF" w14:textId="77777777" w:rsidR="008E3581" w:rsidRPr="00CC7463" w:rsidRDefault="008E3581" w:rsidP="00D019CE">
            <w:pPr>
              <w:jc w:val="left"/>
              <w:rPr>
                <w:szCs w:val="21"/>
              </w:rPr>
            </w:pPr>
          </w:p>
        </w:tc>
      </w:tr>
      <w:tr w:rsidR="008E3581" w:rsidRPr="00D019CE" w14:paraId="1C9D85D7" w14:textId="77777777" w:rsidTr="00D55E97">
        <w:tc>
          <w:tcPr>
            <w:tcW w:w="4253" w:type="dxa"/>
          </w:tcPr>
          <w:p w14:paraId="5ADF1782" w14:textId="77777777" w:rsidR="008E3581" w:rsidRPr="00CC7463" w:rsidRDefault="008E3581" w:rsidP="00D019CE">
            <w:pPr>
              <w:jc w:val="left"/>
              <w:rPr>
                <w:szCs w:val="21"/>
              </w:rPr>
            </w:pPr>
          </w:p>
        </w:tc>
        <w:tc>
          <w:tcPr>
            <w:tcW w:w="1701" w:type="dxa"/>
          </w:tcPr>
          <w:p w14:paraId="3B95B89C" w14:textId="77777777" w:rsidR="008E3581" w:rsidRPr="00CC7463" w:rsidRDefault="008E3581" w:rsidP="00D019CE">
            <w:pPr>
              <w:jc w:val="left"/>
              <w:rPr>
                <w:szCs w:val="21"/>
              </w:rPr>
            </w:pPr>
          </w:p>
        </w:tc>
        <w:tc>
          <w:tcPr>
            <w:tcW w:w="992" w:type="dxa"/>
          </w:tcPr>
          <w:p w14:paraId="79D7FF1A" w14:textId="77777777" w:rsidR="008E3581" w:rsidRPr="00CC7463" w:rsidRDefault="008E3581" w:rsidP="00D019CE">
            <w:pPr>
              <w:jc w:val="left"/>
              <w:rPr>
                <w:szCs w:val="21"/>
              </w:rPr>
            </w:pPr>
          </w:p>
        </w:tc>
        <w:tc>
          <w:tcPr>
            <w:tcW w:w="851" w:type="dxa"/>
          </w:tcPr>
          <w:p w14:paraId="6E627EC1" w14:textId="77777777" w:rsidR="008E3581" w:rsidRPr="00CC7463" w:rsidRDefault="008E3581" w:rsidP="00D019CE">
            <w:pPr>
              <w:jc w:val="left"/>
              <w:rPr>
                <w:szCs w:val="21"/>
              </w:rPr>
            </w:pPr>
          </w:p>
        </w:tc>
        <w:tc>
          <w:tcPr>
            <w:tcW w:w="850" w:type="dxa"/>
          </w:tcPr>
          <w:p w14:paraId="53A5AB1F" w14:textId="77777777" w:rsidR="008E3581" w:rsidRPr="00CC7463" w:rsidRDefault="008E3581" w:rsidP="00D019CE">
            <w:pPr>
              <w:jc w:val="left"/>
              <w:rPr>
                <w:szCs w:val="21"/>
              </w:rPr>
            </w:pPr>
          </w:p>
        </w:tc>
        <w:tc>
          <w:tcPr>
            <w:tcW w:w="1417" w:type="dxa"/>
          </w:tcPr>
          <w:p w14:paraId="15A2AB97" w14:textId="77777777" w:rsidR="008E3581" w:rsidRPr="00CC7463" w:rsidRDefault="008E3581" w:rsidP="00D019CE">
            <w:pPr>
              <w:jc w:val="left"/>
              <w:rPr>
                <w:szCs w:val="21"/>
              </w:rPr>
            </w:pPr>
          </w:p>
        </w:tc>
      </w:tr>
      <w:tr w:rsidR="008E3581" w:rsidRPr="00D019CE" w14:paraId="7D11B662" w14:textId="77777777" w:rsidTr="00D55E97">
        <w:tc>
          <w:tcPr>
            <w:tcW w:w="4253" w:type="dxa"/>
          </w:tcPr>
          <w:p w14:paraId="6224559B" w14:textId="77777777" w:rsidR="008E3581" w:rsidRPr="00CC7463" w:rsidRDefault="008E3581" w:rsidP="00D019CE">
            <w:pPr>
              <w:jc w:val="left"/>
              <w:rPr>
                <w:szCs w:val="21"/>
              </w:rPr>
            </w:pPr>
          </w:p>
        </w:tc>
        <w:tc>
          <w:tcPr>
            <w:tcW w:w="1701" w:type="dxa"/>
          </w:tcPr>
          <w:p w14:paraId="26F5069C" w14:textId="77777777" w:rsidR="008E3581" w:rsidRPr="00CC7463" w:rsidRDefault="008E3581" w:rsidP="00D019CE">
            <w:pPr>
              <w:jc w:val="left"/>
              <w:rPr>
                <w:szCs w:val="21"/>
              </w:rPr>
            </w:pPr>
          </w:p>
        </w:tc>
        <w:tc>
          <w:tcPr>
            <w:tcW w:w="992" w:type="dxa"/>
          </w:tcPr>
          <w:p w14:paraId="210B4659" w14:textId="77777777" w:rsidR="008E3581" w:rsidRPr="00CC7463" w:rsidRDefault="008E3581" w:rsidP="00D019CE">
            <w:pPr>
              <w:jc w:val="left"/>
              <w:rPr>
                <w:szCs w:val="21"/>
              </w:rPr>
            </w:pPr>
          </w:p>
        </w:tc>
        <w:tc>
          <w:tcPr>
            <w:tcW w:w="851" w:type="dxa"/>
          </w:tcPr>
          <w:p w14:paraId="4896763C" w14:textId="77777777" w:rsidR="008E3581" w:rsidRPr="00CC7463" w:rsidRDefault="008E3581" w:rsidP="00D019CE">
            <w:pPr>
              <w:jc w:val="left"/>
              <w:rPr>
                <w:szCs w:val="21"/>
              </w:rPr>
            </w:pPr>
          </w:p>
        </w:tc>
        <w:tc>
          <w:tcPr>
            <w:tcW w:w="850" w:type="dxa"/>
          </w:tcPr>
          <w:p w14:paraId="4F42B496" w14:textId="77777777" w:rsidR="008E3581" w:rsidRPr="00CC7463" w:rsidRDefault="008E3581" w:rsidP="00D019CE">
            <w:pPr>
              <w:jc w:val="left"/>
              <w:rPr>
                <w:szCs w:val="21"/>
              </w:rPr>
            </w:pPr>
          </w:p>
        </w:tc>
        <w:tc>
          <w:tcPr>
            <w:tcW w:w="1417" w:type="dxa"/>
          </w:tcPr>
          <w:p w14:paraId="4D16C1B2" w14:textId="77777777" w:rsidR="008E3581" w:rsidRPr="00CC7463" w:rsidRDefault="008E3581" w:rsidP="00D019CE">
            <w:pPr>
              <w:jc w:val="left"/>
              <w:rPr>
                <w:szCs w:val="21"/>
              </w:rPr>
            </w:pPr>
          </w:p>
        </w:tc>
      </w:tr>
      <w:tr w:rsidR="008E3581" w:rsidRPr="00D019CE" w14:paraId="6B923248" w14:textId="77777777" w:rsidTr="00D55E97">
        <w:tc>
          <w:tcPr>
            <w:tcW w:w="4253" w:type="dxa"/>
          </w:tcPr>
          <w:p w14:paraId="2B8EBCF2" w14:textId="77777777" w:rsidR="008E3581" w:rsidRPr="00CC7463" w:rsidRDefault="008E3581" w:rsidP="00D019CE">
            <w:pPr>
              <w:jc w:val="left"/>
              <w:rPr>
                <w:szCs w:val="21"/>
              </w:rPr>
            </w:pPr>
          </w:p>
        </w:tc>
        <w:tc>
          <w:tcPr>
            <w:tcW w:w="1701" w:type="dxa"/>
          </w:tcPr>
          <w:p w14:paraId="1DF366C2" w14:textId="77777777" w:rsidR="008E3581" w:rsidRPr="00CC7463" w:rsidRDefault="008E3581" w:rsidP="00D019CE">
            <w:pPr>
              <w:jc w:val="left"/>
              <w:rPr>
                <w:szCs w:val="21"/>
              </w:rPr>
            </w:pPr>
          </w:p>
        </w:tc>
        <w:tc>
          <w:tcPr>
            <w:tcW w:w="992" w:type="dxa"/>
          </w:tcPr>
          <w:p w14:paraId="1DB9E7F6" w14:textId="77777777" w:rsidR="008E3581" w:rsidRPr="00CC7463" w:rsidRDefault="008E3581" w:rsidP="00D019CE">
            <w:pPr>
              <w:jc w:val="left"/>
              <w:rPr>
                <w:szCs w:val="21"/>
              </w:rPr>
            </w:pPr>
          </w:p>
        </w:tc>
        <w:tc>
          <w:tcPr>
            <w:tcW w:w="851" w:type="dxa"/>
          </w:tcPr>
          <w:p w14:paraId="000486C9" w14:textId="77777777" w:rsidR="008E3581" w:rsidRPr="00CC7463" w:rsidRDefault="008E3581" w:rsidP="00D019CE">
            <w:pPr>
              <w:jc w:val="left"/>
              <w:rPr>
                <w:szCs w:val="21"/>
              </w:rPr>
            </w:pPr>
          </w:p>
        </w:tc>
        <w:tc>
          <w:tcPr>
            <w:tcW w:w="850" w:type="dxa"/>
          </w:tcPr>
          <w:p w14:paraId="48B38C42" w14:textId="77777777" w:rsidR="008E3581" w:rsidRPr="00CC7463" w:rsidRDefault="008E3581" w:rsidP="00D019CE">
            <w:pPr>
              <w:jc w:val="left"/>
              <w:rPr>
                <w:szCs w:val="21"/>
              </w:rPr>
            </w:pPr>
          </w:p>
        </w:tc>
        <w:tc>
          <w:tcPr>
            <w:tcW w:w="1417" w:type="dxa"/>
          </w:tcPr>
          <w:p w14:paraId="2B18A582" w14:textId="77777777" w:rsidR="008E3581" w:rsidRPr="00CC7463" w:rsidRDefault="008E3581" w:rsidP="00D019CE">
            <w:pPr>
              <w:jc w:val="left"/>
              <w:rPr>
                <w:szCs w:val="21"/>
              </w:rPr>
            </w:pPr>
          </w:p>
        </w:tc>
      </w:tr>
      <w:tr w:rsidR="008E3581" w:rsidRPr="00D019CE" w14:paraId="3AB15DEA" w14:textId="77777777" w:rsidTr="00D55E97">
        <w:tc>
          <w:tcPr>
            <w:tcW w:w="4253" w:type="dxa"/>
          </w:tcPr>
          <w:p w14:paraId="629FEDFD" w14:textId="77777777" w:rsidR="008E3581" w:rsidRPr="00CC7463" w:rsidRDefault="008E3581" w:rsidP="00D019CE">
            <w:pPr>
              <w:jc w:val="left"/>
              <w:rPr>
                <w:szCs w:val="21"/>
              </w:rPr>
            </w:pPr>
          </w:p>
        </w:tc>
        <w:tc>
          <w:tcPr>
            <w:tcW w:w="1701" w:type="dxa"/>
          </w:tcPr>
          <w:p w14:paraId="2C79EA3D" w14:textId="77777777" w:rsidR="008E3581" w:rsidRPr="00CC7463" w:rsidRDefault="008E3581" w:rsidP="00D019CE">
            <w:pPr>
              <w:jc w:val="left"/>
              <w:rPr>
                <w:szCs w:val="21"/>
              </w:rPr>
            </w:pPr>
          </w:p>
        </w:tc>
        <w:tc>
          <w:tcPr>
            <w:tcW w:w="992" w:type="dxa"/>
          </w:tcPr>
          <w:p w14:paraId="5C1BEC24" w14:textId="77777777" w:rsidR="008E3581" w:rsidRPr="00CC7463" w:rsidRDefault="008E3581" w:rsidP="00D019CE">
            <w:pPr>
              <w:jc w:val="left"/>
              <w:rPr>
                <w:szCs w:val="21"/>
              </w:rPr>
            </w:pPr>
          </w:p>
        </w:tc>
        <w:tc>
          <w:tcPr>
            <w:tcW w:w="851" w:type="dxa"/>
          </w:tcPr>
          <w:p w14:paraId="363F13F2" w14:textId="77777777" w:rsidR="008E3581" w:rsidRPr="00CC7463" w:rsidRDefault="008E3581" w:rsidP="00D019CE">
            <w:pPr>
              <w:jc w:val="left"/>
              <w:rPr>
                <w:szCs w:val="21"/>
              </w:rPr>
            </w:pPr>
          </w:p>
        </w:tc>
        <w:tc>
          <w:tcPr>
            <w:tcW w:w="850" w:type="dxa"/>
          </w:tcPr>
          <w:p w14:paraId="2CECEFD9" w14:textId="77777777" w:rsidR="008E3581" w:rsidRPr="00CC7463" w:rsidRDefault="008E3581" w:rsidP="00D019CE">
            <w:pPr>
              <w:jc w:val="left"/>
              <w:rPr>
                <w:szCs w:val="21"/>
              </w:rPr>
            </w:pPr>
          </w:p>
        </w:tc>
        <w:tc>
          <w:tcPr>
            <w:tcW w:w="1417" w:type="dxa"/>
          </w:tcPr>
          <w:p w14:paraId="18BA35DF" w14:textId="77777777" w:rsidR="008E3581" w:rsidRPr="00CC7463" w:rsidRDefault="008E3581" w:rsidP="00D019CE">
            <w:pPr>
              <w:jc w:val="left"/>
              <w:rPr>
                <w:szCs w:val="21"/>
              </w:rPr>
            </w:pPr>
          </w:p>
        </w:tc>
      </w:tr>
      <w:tr w:rsidR="006F6B8F" w:rsidRPr="00D019CE" w14:paraId="409C62B5" w14:textId="77777777" w:rsidTr="00D55E97">
        <w:tc>
          <w:tcPr>
            <w:tcW w:w="4253" w:type="dxa"/>
          </w:tcPr>
          <w:p w14:paraId="416CB2CC" w14:textId="77777777" w:rsidR="006F6B8F" w:rsidRPr="00CC7463" w:rsidRDefault="006F6B8F" w:rsidP="00D019CE">
            <w:pPr>
              <w:jc w:val="left"/>
              <w:rPr>
                <w:szCs w:val="21"/>
              </w:rPr>
            </w:pPr>
          </w:p>
        </w:tc>
        <w:tc>
          <w:tcPr>
            <w:tcW w:w="1701" w:type="dxa"/>
          </w:tcPr>
          <w:p w14:paraId="02141F52" w14:textId="77777777" w:rsidR="006F6B8F" w:rsidRPr="00CC7463" w:rsidRDefault="006F6B8F" w:rsidP="00D019CE">
            <w:pPr>
              <w:jc w:val="left"/>
              <w:rPr>
                <w:szCs w:val="21"/>
              </w:rPr>
            </w:pPr>
          </w:p>
        </w:tc>
        <w:tc>
          <w:tcPr>
            <w:tcW w:w="992" w:type="dxa"/>
          </w:tcPr>
          <w:p w14:paraId="59022CC8" w14:textId="77777777" w:rsidR="006F6B8F" w:rsidRPr="00CC7463" w:rsidRDefault="006F6B8F" w:rsidP="00D019CE">
            <w:pPr>
              <w:jc w:val="left"/>
              <w:rPr>
                <w:szCs w:val="21"/>
              </w:rPr>
            </w:pPr>
          </w:p>
        </w:tc>
        <w:tc>
          <w:tcPr>
            <w:tcW w:w="851" w:type="dxa"/>
          </w:tcPr>
          <w:p w14:paraId="437CE401" w14:textId="77777777" w:rsidR="006F6B8F" w:rsidRPr="00CC7463" w:rsidRDefault="006F6B8F" w:rsidP="00D019CE">
            <w:pPr>
              <w:jc w:val="left"/>
              <w:rPr>
                <w:szCs w:val="21"/>
              </w:rPr>
            </w:pPr>
          </w:p>
        </w:tc>
        <w:tc>
          <w:tcPr>
            <w:tcW w:w="850" w:type="dxa"/>
          </w:tcPr>
          <w:p w14:paraId="2943C1B2" w14:textId="77777777" w:rsidR="006F6B8F" w:rsidRPr="00CC7463" w:rsidRDefault="006F6B8F" w:rsidP="00D019CE">
            <w:pPr>
              <w:jc w:val="left"/>
              <w:rPr>
                <w:szCs w:val="21"/>
              </w:rPr>
            </w:pPr>
          </w:p>
        </w:tc>
        <w:tc>
          <w:tcPr>
            <w:tcW w:w="1417" w:type="dxa"/>
          </w:tcPr>
          <w:p w14:paraId="276AA082" w14:textId="77777777" w:rsidR="006F6B8F" w:rsidRPr="00CC7463" w:rsidRDefault="006F6B8F" w:rsidP="00D019CE">
            <w:pPr>
              <w:jc w:val="left"/>
              <w:rPr>
                <w:szCs w:val="21"/>
              </w:rPr>
            </w:pPr>
          </w:p>
        </w:tc>
      </w:tr>
      <w:tr w:rsidR="008E3581" w:rsidRPr="00D019CE" w14:paraId="36F25C6C" w14:textId="77777777" w:rsidTr="00D55E97">
        <w:tc>
          <w:tcPr>
            <w:tcW w:w="4253" w:type="dxa"/>
          </w:tcPr>
          <w:p w14:paraId="4A839E88" w14:textId="77777777" w:rsidR="008E3581" w:rsidRPr="00CC7463" w:rsidRDefault="008E3581" w:rsidP="00D019CE">
            <w:pPr>
              <w:jc w:val="left"/>
              <w:rPr>
                <w:szCs w:val="21"/>
              </w:rPr>
            </w:pPr>
          </w:p>
        </w:tc>
        <w:tc>
          <w:tcPr>
            <w:tcW w:w="1701" w:type="dxa"/>
          </w:tcPr>
          <w:p w14:paraId="3665AD03" w14:textId="77777777" w:rsidR="008E3581" w:rsidRPr="00CC7463" w:rsidRDefault="008E3581" w:rsidP="00D019CE">
            <w:pPr>
              <w:jc w:val="left"/>
              <w:rPr>
                <w:szCs w:val="21"/>
              </w:rPr>
            </w:pPr>
          </w:p>
        </w:tc>
        <w:tc>
          <w:tcPr>
            <w:tcW w:w="992" w:type="dxa"/>
          </w:tcPr>
          <w:p w14:paraId="75AB0B40" w14:textId="77777777" w:rsidR="008E3581" w:rsidRPr="00CC7463" w:rsidRDefault="008E3581" w:rsidP="00D019CE">
            <w:pPr>
              <w:jc w:val="left"/>
              <w:rPr>
                <w:szCs w:val="21"/>
              </w:rPr>
            </w:pPr>
          </w:p>
        </w:tc>
        <w:tc>
          <w:tcPr>
            <w:tcW w:w="851" w:type="dxa"/>
          </w:tcPr>
          <w:p w14:paraId="3DDB9B2C" w14:textId="77777777" w:rsidR="008E3581" w:rsidRPr="00CC7463" w:rsidRDefault="008E3581" w:rsidP="00D019CE">
            <w:pPr>
              <w:jc w:val="left"/>
              <w:rPr>
                <w:szCs w:val="21"/>
              </w:rPr>
            </w:pPr>
          </w:p>
        </w:tc>
        <w:tc>
          <w:tcPr>
            <w:tcW w:w="850" w:type="dxa"/>
          </w:tcPr>
          <w:p w14:paraId="2CDCC9D1" w14:textId="77777777" w:rsidR="008E3581" w:rsidRPr="00CC7463" w:rsidRDefault="008E3581" w:rsidP="00D019CE">
            <w:pPr>
              <w:jc w:val="left"/>
              <w:rPr>
                <w:szCs w:val="21"/>
              </w:rPr>
            </w:pPr>
          </w:p>
        </w:tc>
        <w:tc>
          <w:tcPr>
            <w:tcW w:w="1417" w:type="dxa"/>
          </w:tcPr>
          <w:p w14:paraId="2D3720CE" w14:textId="77777777" w:rsidR="008E3581" w:rsidRPr="00CC7463" w:rsidRDefault="008E3581" w:rsidP="00D019CE">
            <w:pPr>
              <w:jc w:val="left"/>
              <w:rPr>
                <w:szCs w:val="21"/>
              </w:rPr>
            </w:pPr>
          </w:p>
        </w:tc>
      </w:tr>
      <w:tr w:rsidR="008E3581" w:rsidRPr="00D019CE" w14:paraId="605CFCE6" w14:textId="77777777" w:rsidTr="00D55E97">
        <w:tc>
          <w:tcPr>
            <w:tcW w:w="4253" w:type="dxa"/>
          </w:tcPr>
          <w:p w14:paraId="0AD0700F" w14:textId="77777777" w:rsidR="008E3581" w:rsidRPr="00CC7463" w:rsidRDefault="008E3581" w:rsidP="00D019CE">
            <w:pPr>
              <w:jc w:val="left"/>
              <w:rPr>
                <w:szCs w:val="21"/>
              </w:rPr>
            </w:pPr>
          </w:p>
        </w:tc>
        <w:tc>
          <w:tcPr>
            <w:tcW w:w="1701" w:type="dxa"/>
          </w:tcPr>
          <w:p w14:paraId="7967943C" w14:textId="77777777" w:rsidR="008E3581" w:rsidRPr="00CC7463" w:rsidRDefault="008E3581" w:rsidP="00D019CE">
            <w:pPr>
              <w:jc w:val="left"/>
              <w:rPr>
                <w:szCs w:val="21"/>
              </w:rPr>
            </w:pPr>
          </w:p>
        </w:tc>
        <w:tc>
          <w:tcPr>
            <w:tcW w:w="992" w:type="dxa"/>
          </w:tcPr>
          <w:p w14:paraId="15AEC91F" w14:textId="77777777" w:rsidR="008E3581" w:rsidRPr="00CC7463" w:rsidRDefault="008E3581" w:rsidP="00D019CE">
            <w:pPr>
              <w:jc w:val="left"/>
              <w:rPr>
                <w:szCs w:val="21"/>
              </w:rPr>
            </w:pPr>
          </w:p>
        </w:tc>
        <w:tc>
          <w:tcPr>
            <w:tcW w:w="851" w:type="dxa"/>
          </w:tcPr>
          <w:p w14:paraId="6D665F89" w14:textId="77777777" w:rsidR="008E3581" w:rsidRPr="00CC7463" w:rsidRDefault="008E3581" w:rsidP="00D019CE">
            <w:pPr>
              <w:jc w:val="left"/>
              <w:rPr>
                <w:szCs w:val="21"/>
              </w:rPr>
            </w:pPr>
          </w:p>
        </w:tc>
        <w:tc>
          <w:tcPr>
            <w:tcW w:w="850" w:type="dxa"/>
          </w:tcPr>
          <w:p w14:paraId="0B6BEA3B" w14:textId="77777777" w:rsidR="008E3581" w:rsidRPr="00CC7463" w:rsidRDefault="008E3581" w:rsidP="00D019CE">
            <w:pPr>
              <w:jc w:val="left"/>
              <w:rPr>
                <w:szCs w:val="21"/>
              </w:rPr>
            </w:pPr>
          </w:p>
        </w:tc>
        <w:tc>
          <w:tcPr>
            <w:tcW w:w="1417" w:type="dxa"/>
          </w:tcPr>
          <w:p w14:paraId="46059CCB" w14:textId="77777777" w:rsidR="008E3581" w:rsidRPr="00CC7463" w:rsidRDefault="008E3581" w:rsidP="00D019CE">
            <w:pPr>
              <w:jc w:val="left"/>
              <w:rPr>
                <w:szCs w:val="21"/>
              </w:rPr>
            </w:pPr>
          </w:p>
        </w:tc>
      </w:tr>
      <w:tr w:rsidR="008E3581" w:rsidRPr="00D019CE" w14:paraId="63E91BE1" w14:textId="77777777" w:rsidTr="00D55E97">
        <w:tc>
          <w:tcPr>
            <w:tcW w:w="4253" w:type="dxa"/>
          </w:tcPr>
          <w:p w14:paraId="6A5EE5A2" w14:textId="77777777" w:rsidR="008E3581" w:rsidRPr="00CC7463" w:rsidRDefault="008E3581" w:rsidP="00D019CE">
            <w:pPr>
              <w:jc w:val="left"/>
              <w:rPr>
                <w:szCs w:val="21"/>
              </w:rPr>
            </w:pPr>
          </w:p>
        </w:tc>
        <w:tc>
          <w:tcPr>
            <w:tcW w:w="1701" w:type="dxa"/>
          </w:tcPr>
          <w:p w14:paraId="559C6F23" w14:textId="77777777" w:rsidR="008E3581" w:rsidRPr="00CC7463" w:rsidRDefault="008E3581" w:rsidP="00D019CE">
            <w:pPr>
              <w:jc w:val="left"/>
              <w:rPr>
                <w:szCs w:val="21"/>
              </w:rPr>
            </w:pPr>
          </w:p>
        </w:tc>
        <w:tc>
          <w:tcPr>
            <w:tcW w:w="992" w:type="dxa"/>
          </w:tcPr>
          <w:p w14:paraId="6D607225" w14:textId="77777777" w:rsidR="008E3581" w:rsidRPr="00CC7463" w:rsidRDefault="008E3581" w:rsidP="00D019CE">
            <w:pPr>
              <w:jc w:val="left"/>
              <w:rPr>
                <w:szCs w:val="21"/>
              </w:rPr>
            </w:pPr>
          </w:p>
        </w:tc>
        <w:tc>
          <w:tcPr>
            <w:tcW w:w="851" w:type="dxa"/>
          </w:tcPr>
          <w:p w14:paraId="2807ECE1" w14:textId="77777777" w:rsidR="008E3581" w:rsidRPr="00CC7463" w:rsidRDefault="008E3581" w:rsidP="00D019CE">
            <w:pPr>
              <w:jc w:val="left"/>
              <w:rPr>
                <w:szCs w:val="21"/>
              </w:rPr>
            </w:pPr>
          </w:p>
        </w:tc>
        <w:tc>
          <w:tcPr>
            <w:tcW w:w="850" w:type="dxa"/>
          </w:tcPr>
          <w:p w14:paraId="53173BE5" w14:textId="77777777" w:rsidR="008E3581" w:rsidRPr="00CC7463" w:rsidRDefault="008E3581" w:rsidP="00D019CE">
            <w:pPr>
              <w:jc w:val="left"/>
              <w:rPr>
                <w:szCs w:val="21"/>
              </w:rPr>
            </w:pPr>
          </w:p>
        </w:tc>
        <w:tc>
          <w:tcPr>
            <w:tcW w:w="1417" w:type="dxa"/>
          </w:tcPr>
          <w:p w14:paraId="3D6196F5" w14:textId="77777777" w:rsidR="008E3581" w:rsidRPr="00CC7463" w:rsidRDefault="008E3581" w:rsidP="00D019CE">
            <w:pPr>
              <w:jc w:val="left"/>
              <w:rPr>
                <w:szCs w:val="21"/>
              </w:rPr>
            </w:pPr>
          </w:p>
        </w:tc>
      </w:tr>
      <w:tr w:rsidR="008E3581" w:rsidRPr="00D019CE" w14:paraId="5FF92B93" w14:textId="77777777" w:rsidTr="00D55E97">
        <w:tc>
          <w:tcPr>
            <w:tcW w:w="4253" w:type="dxa"/>
          </w:tcPr>
          <w:p w14:paraId="00DF6FA4" w14:textId="77777777" w:rsidR="008E3581" w:rsidRPr="00CC7463" w:rsidRDefault="008E3581" w:rsidP="00D019CE">
            <w:pPr>
              <w:jc w:val="left"/>
              <w:rPr>
                <w:szCs w:val="21"/>
              </w:rPr>
            </w:pPr>
          </w:p>
        </w:tc>
        <w:tc>
          <w:tcPr>
            <w:tcW w:w="1701" w:type="dxa"/>
          </w:tcPr>
          <w:p w14:paraId="16CAA572" w14:textId="77777777" w:rsidR="008E3581" w:rsidRPr="00CC7463" w:rsidRDefault="008E3581" w:rsidP="00D019CE">
            <w:pPr>
              <w:jc w:val="left"/>
              <w:rPr>
                <w:szCs w:val="21"/>
              </w:rPr>
            </w:pPr>
          </w:p>
        </w:tc>
        <w:tc>
          <w:tcPr>
            <w:tcW w:w="992" w:type="dxa"/>
          </w:tcPr>
          <w:p w14:paraId="7739C919" w14:textId="77777777" w:rsidR="008E3581" w:rsidRPr="00CC7463" w:rsidRDefault="008E3581" w:rsidP="00D019CE">
            <w:pPr>
              <w:jc w:val="left"/>
              <w:rPr>
                <w:szCs w:val="21"/>
              </w:rPr>
            </w:pPr>
          </w:p>
        </w:tc>
        <w:tc>
          <w:tcPr>
            <w:tcW w:w="851" w:type="dxa"/>
          </w:tcPr>
          <w:p w14:paraId="7EE4C2BF" w14:textId="77777777" w:rsidR="008E3581" w:rsidRPr="00CC7463" w:rsidRDefault="008E3581" w:rsidP="00D019CE">
            <w:pPr>
              <w:jc w:val="left"/>
              <w:rPr>
                <w:szCs w:val="21"/>
              </w:rPr>
            </w:pPr>
          </w:p>
        </w:tc>
        <w:tc>
          <w:tcPr>
            <w:tcW w:w="850" w:type="dxa"/>
          </w:tcPr>
          <w:p w14:paraId="291008F5" w14:textId="77777777" w:rsidR="008E3581" w:rsidRPr="00CC7463" w:rsidRDefault="008E3581" w:rsidP="00D019CE">
            <w:pPr>
              <w:jc w:val="left"/>
              <w:rPr>
                <w:szCs w:val="21"/>
              </w:rPr>
            </w:pPr>
          </w:p>
        </w:tc>
        <w:tc>
          <w:tcPr>
            <w:tcW w:w="1417" w:type="dxa"/>
          </w:tcPr>
          <w:p w14:paraId="6734644F" w14:textId="77777777" w:rsidR="008E3581" w:rsidRPr="00CC7463" w:rsidRDefault="008E3581" w:rsidP="00D019CE">
            <w:pPr>
              <w:jc w:val="left"/>
              <w:rPr>
                <w:szCs w:val="21"/>
              </w:rPr>
            </w:pPr>
          </w:p>
        </w:tc>
      </w:tr>
      <w:tr w:rsidR="00CD34B0" w:rsidRPr="00D019CE" w14:paraId="2DA35C17" w14:textId="77777777" w:rsidTr="00717AE4">
        <w:trPr>
          <w:trHeight w:val="819"/>
        </w:trPr>
        <w:tc>
          <w:tcPr>
            <w:tcW w:w="4253" w:type="dxa"/>
          </w:tcPr>
          <w:p w14:paraId="7509906C" w14:textId="77777777" w:rsidR="00CD34B0" w:rsidRPr="00717AE4" w:rsidRDefault="00CD34B0" w:rsidP="00232776">
            <w:pPr>
              <w:jc w:val="left"/>
              <w:rPr>
                <w:rFonts w:ascii="Segoe UI Symbol" w:hAnsi="Segoe UI Symbol" w:cs="Segoe UI Symbol"/>
                <w:sz w:val="18"/>
                <w:szCs w:val="18"/>
              </w:rPr>
            </w:pPr>
            <w:r w:rsidRPr="00F05A46">
              <w:rPr>
                <w:rFonts w:ascii="Segoe UI Symbol" w:hAnsi="Segoe UI Symbol" w:cs="Segoe UI Symbol" w:hint="eastAsia"/>
                <w:sz w:val="18"/>
                <w:szCs w:val="18"/>
              </w:rPr>
              <w:t>複数候補者との調整時に</w:t>
            </w:r>
            <w:r w:rsidR="00232776" w:rsidRPr="00F05A46">
              <w:rPr>
                <w:rFonts w:ascii="Segoe UI Symbol" w:hAnsi="Segoe UI Symbol" w:cs="Segoe UI Symbol" w:hint="eastAsia"/>
                <w:sz w:val="18"/>
                <w:szCs w:val="18"/>
              </w:rPr>
              <w:t>おいて意見聴取をした場合は</w:t>
            </w:r>
            <w:r w:rsidRPr="00F05A46">
              <w:rPr>
                <w:rFonts w:ascii="Segoe UI Symbol" w:hAnsi="Segoe UI Symbol" w:cs="Segoe UI Symbol" w:hint="eastAsia"/>
                <w:sz w:val="18"/>
                <w:szCs w:val="18"/>
              </w:rPr>
              <w:t>、その意見の要約</w:t>
            </w:r>
            <w:r w:rsidR="00717AE4" w:rsidRPr="00F05A46">
              <w:rPr>
                <w:rFonts w:ascii="Segoe UI Symbol" w:hAnsi="Segoe UI Symbol" w:cs="Segoe UI Symbol" w:hint="eastAsia"/>
                <w:sz w:val="18"/>
                <w:szCs w:val="18"/>
              </w:rPr>
              <w:t>（</w:t>
            </w:r>
            <w:r w:rsidR="00232776" w:rsidRPr="00F05A46">
              <w:rPr>
                <w:rFonts w:ascii="Segoe UI Symbol" w:hAnsi="Segoe UI Symbol" w:cs="Segoe UI Symbol" w:hint="eastAsia"/>
                <w:sz w:val="18"/>
                <w:szCs w:val="18"/>
              </w:rPr>
              <w:t>注２</w:t>
            </w:r>
            <w:r w:rsidR="00717AE4" w:rsidRPr="00F05A46">
              <w:rPr>
                <w:rFonts w:ascii="Segoe UI Symbol" w:hAnsi="Segoe UI Symbol" w:cs="Segoe UI Symbol" w:hint="eastAsia"/>
                <w:sz w:val="18"/>
                <w:szCs w:val="18"/>
              </w:rPr>
              <w:t>）</w:t>
            </w:r>
          </w:p>
        </w:tc>
        <w:tc>
          <w:tcPr>
            <w:tcW w:w="5811" w:type="dxa"/>
            <w:gridSpan w:val="5"/>
          </w:tcPr>
          <w:p w14:paraId="0AF68044" w14:textId="77777777" w:rsidR="00CD34B0" w:rsidRPr="00CC7463" w:rsidRDefault="00CD34B0" w:rsidP="00D019CE">
            <w:pPr>
              <w:jc w:val="left"/>
              <w:rPr>
                <w:szCs w:val="21"/>
              </w:rPr>
            </w:pPr>
          </w:p>
        </w:tc>
      </w:tr>
    </w:tbl>
    <w:p w14:paraId="6F109859" w14:textId="77777777" w:rsidR="00717AE4" w:rsidRPr="00F05A46" w:rsidRDefault="00232776" w:rsidP="00717AE4">
      <w:pPr>
        <w:jc w:val="left"/>
        <w:rPr>
          <w:sz w:val="24"/>
          <w:szCs w:val="24"/>
        </w:rPr>
      </w:pPr>
      <w:r w:rsidRPr="00F05A46">
        <w:rPr>
          <w:rFonts w:ascii="ＭＳ 明朝" w:eastAsia="ＭＳ 明朝" w:hAnsi="ＭＳ 明朝" w:cs="ＭＳ 明朝" w:hint="eastAsia"/>
          <w:sz w:val="22"/>
        </w:rPr>
        <w:t xml:space="preserve">注１　</w:t>
      </w:r>
      <w:r w:rsidR="00717AE4" w:rsidRPr="00F05A46">
        <w:rPr>
          <w:rFonts w:hint="eastAsia"/>
          <w:sz w:val="22"/>
        </w:rPr>
        <w:t>裏面の貸付先決定ルールに該当する項目欄に○をつけること</w:t>
      </w:r>
      <w:r w:rsidR="00717AE4" w:rsidRPr="00F05A46">
        <w:rPr>
          <w:rFonts w:hint="eastAsia"/>
          <w:sz w:val="24"/>
          <w:szCs w:val="24"/>
        </w:rPr>
        <w:t>。</w:t>
      </w:r>
    </w:p>
    <w:p w14:paraId="6AB17ECC" w14:textId="77777777" w:rsidR="004B43FC" w:rsidRPr="00F05A46" w:rsidRDefault="00717AE4" w:rsidP="00717AE4">
      <w:pPr>
        <w:ind w:leftChars="200" w:left="420" w:rightChars="-270" w:right="-567" w:firstLineChars="100" w:firstLine="220"/>
        <w:jc w:val="left"/>
        <w:rPr>
          <w:rFonts w:ascii="ＭＳ 明朝" w:eastAsia="ＭＳ 明朝" w:hAnsi="ＭＳ 明朝" w:cs="ＭＳ 明朝"/>
          <w:sz w:val="22"/>
        </w:rPr>
      </w:pPr>
      <w:r w:rsidRPr="00F05A46">
        <w:rPr>
          <w:rFonts w:ascii="ＭＳ 明朝" w:eastAsia="ＭＳ 明朝" w:hAnsi="ＭＳ 明朝" w:cs="ＭＳ 明朝" w:hint="eastAsia"/>
          <w:sz w:val="22"/>
        </w:rPr>
        <w:t>なお、</w:t>
      </w:r>
      <w:r w:rsidR="004B43FC" w:rsidRPr="00F05A46">
        <w:rPr>
          <w:rFonts w:ascii="ＭＳ 明朝" w:eastAsia="ＭＳ 明朝" w:hAnsi="ＭＳ 明朝" w:cs="ＭＳ 明朝"/>
          <w:sz w:val="22"/>
        </w:rPr>
        <w:t>従前に耕作していた農業者が借受希望者の公募に応募している場合は、当事者と十分に協議を行った</w:t>
      </w:r>
      <w:r w:rsidR="00F91DE4" w:rsidRPr="00F05A46">
        <w:rPr>
          <w:rFonts w:ascii="ＭＳ 明朝" w:eastAsia="ＭＳ 明朝" w:hAnsi="ＭＳ 明朝" w:cs="ＭＳ 明朝"/>
          <w:sz w:val="22"/>
        </w:rPr>
        <w:t>上</w:t>
      </w:r>
      <w:r w:rsidR="004B43FC" w:rsidRPr="00F05A46">
        <w:rPr>
          <w:rFonts w:ascii="ＭＳ 明朝" w:eastAsia="ＭＳ 明朝" w:hAnsi="ＭＳ 明朝" w:cs="ＭＳ 明朝"/>
          <w:sz w:val="22"/>
        </w:rPr>
        <w:t>で、基本原則</w:t>
      </w:r>
      <w:r w:rsidR="004B43FC" w:rsidRPr="00F05A46">
        <w:rPr>
          <w:rFonts w:ascii="ＭＳ 明朝" w:eastAsia="ＭＳ 明朝" w:hAnsi="ＭＳ 明朝" w:cs="ＭＳ 明朝" w:hint="eastAsia"/>
          <w:sz w:val="22"/>
        </w:rPr>
        <w:t>に抵触して</w:t>
      </w:r>
      <w:r w:rsidR="0035728C" w:rsidRPr="00F05A46">
        <w:rPr>
          <w:rFonts w:ascii="ＭＳ 明朝" w:eastAsia="ＭＳ 明朝" w:hAnsi="ＭＳ 明朝" w:cs="ＭＳ 明朝" w:hint="eastAsia"/>
          <w:sz w:val="22"/>
        </w:rPr>
        <w:t>い</w:t>
      </w:r>
      <w:r w:rsidR="004B43FC" w:rsidRPr="00F05A46">
        <w:rPr>
          <w:rFonts w:ascii="ＭＳ 明朝" w:eastAsia="ＭＳ 明朝" w:hAnsi="ＭＳ 明朝" w:cs="ＭＳ 明朝" w:hint="eastAsia"/>
          <w:sz w:val="22"/>
        </w:rPr>
        <w:t>ないかを確認し、優先順位を付けて貸付先を決定すること。</w:t>
      </w:r>
    </w:p>
    <w:p w14:paraId="365A4AAD" w14:textId="7102E581" w:rsidR="00232776" w:rsidRPr="00F05A46" w:rsidRDefault="00232776" w:rsidP="00232776">
      <w:pPr>
        <w:ind w:left="440" w:rightChars="-270" w:right="-567" w:hangingChars="200" w:hanging="440"/>
        <w:jc w:val="left"/>
        <w:rPr>
          <w:sz w:val="24"/>
          <w:szCs w:val="24"/>
        </w:rPr>
      </w:pPr>
      <w:r w:rsidRPr="00F05A46">
        <w:rPr>
          <w:rFonts w:ascii="ＭＳ 明朝" w:eastAsia="ＭＳ 明朝" w:hAnsi="ＭＳ 明朝" w:cs="ＭＳ 明朝" w:hint="eastAsia"/>
          <w:sz w:val="22"/>
        </w:rPr>
        <w:t>注２　裏面の貸付先決定ルール</w:t>
      </w:r>
      <w:r w:rsidR="00A73F60" w:rsidRPr="00F05A46">
        <w:rPr>
          <w:rFonts w:ascii="ＭＳ 明朝" w:eastAsia="ＭＳ 明朝" w:hAnsi="ＭＳ 明朝" w:cs="ＭＳ 明朝" w:hint="eastAsia"/>
          <w:sz w:val="22"/>
        </w:rPr>
        <w:t>（４</w:t>
      </w:r>
      <w:r w:rsidRPr="00F05A46">
        <w:rPr>
          <w:rFonts w:ascii="ＭＳ 明朝" w:eastAsia="ＭＳ 明朝" w:hAnsi="ＭＳ 明朝" w:cs="ＭＳ 明朝" w:hint="eastAsia"/>
          <w:sz w:val="22"/>
        </w:rPr>
        <w:t>）</w:t>
      </w:r>
      <w:r w:rsidR="00A73F60" w:rsidRPr="00F05A46">
        <w:rPr>
          <w:rFonts w:ascii="ＭＳ 明朝" w:eastAsia="ＭＳ 明朝" w:hAnsi="ＭＳ 明朝" w:cs="ＭＳ 明朝" w:hint="eastAsia"/>
          <w:sz w:val="22"/>
        </w:rPr>
        <w:t>②、（５</w:t>
      </w:r>
      <w:r w:rsidRPr="00F05A46">
        <w:rPr>
          <w:rFonts w:ascii="ＭＳ 明朝" w:eastAsia="ＭＳ 明朝" w:hAnsi="ＭＳ 明朝" w:cs="ＭＳ 明朝" w:hint="eastAsia"/>
          <w:sz w:val="22"/>
        </w:rPr>
        <w:t>）</w:t>
      </w:r>
      <w:r w:rsidR="00A73F60" w:rsidRPr="00F05A46">
        <w:rPr>
          <w:rFonts w:ascii="ＭＳ 明朝" w:eastAsia="ＭＳ 明朝" w:hAnsi="ＭＳ 明朝" w:cs="ＭＳ 明朝" w:hint="eastAsia"/>
          <w:sz w:val="22"/>
        </w:rPr>
        <w:t>①及び（６）①</w:t>
      </w:r>
      <w:r w:rsidR="00CD3D2C" w:rsidRPr="00F05A46">
        <w:rPr>
          <w:rFonts w:ascii="ＭＳ 明朝" w:eastAsia="ＭＳ 明朝" w:hAnsi="ＭＳ 明朝" w:cs="ＭＳ 明朝" w:hint="eastAsia"/>
          <w:sz w:val="22"/>
        </w:rPr>
        <w:t>の判断に当たって、</w:t>
      </w:r>
      <w:r w:rsidRPr="00F05A46">
        <w:rPr>
          <w:rFonts w:ascii="ＭＳ 明朝" w:eastAsia="ＭＳ 明朝" w:hAnsi="ＭＳ 明朝" w:cs="ＭＳ 明朝" w:hint="eastAsia"/>
          <w:sz w:val="22"/>
        </w:rPr>
        <w:t>必要</w:t>
      </w:r>
      <w:r w:rsidR="00CD3D2C" w:rsidRPr="00F05A46">
        <w:rPr>
          <w:rFonts w:ascii="ＭＳ 明朝" w:eastAsia="ＭＳ 明朝" w:hAnsi="ＭＳ 明朝" w:cs="ＭＳ 明朝" w:hint="eastAsia"/>
          <w:sz w:val="22"/>
        </w:rPr>
        <w:t>が</w:t>
      </w:r>
      <w:r w:rsidR="008E3581" w:rsidRPr="00F05A46">
        <w:rPr>
          <w:rFonts w:ascii="ＭＳ 明朝" w:eastAsia="ＭＳ 明朝" w:hAnsi="ＭＳ 明朝" w:cs="ＭＳ 明朝" w:hint="eastAsia"/>
          <w:sz w:val="22"/>
        </w:rPr>
        <w:t>あれば</w:t>
      </w:r>
      <w:r w:rsidRPr="00F05A46">
        <w:rPr>
          <w:rFonts w:ascii="ＭＳ 明朝" w:eastAsia="ＭＳ 明朝" w:hAnsi="ＭＳ 明朝" w:cs="ＭＳ 明朝" w:hint="eastAsia"/>
          <w:sz w:val="22"/>
        </w:rPr>
        <w:t>、利害関係人</w:t>
      </w:r>
      <w:r w:rsidR="008E3581" w:rsidRPr="00F05A46">
        <w:rPr>
          <w:rFonts w:ascii="ＭＳ 明朝" w:eastAsia="ＭＳ 明朝" w:hAnsi="ＭＳ 明朝" w:cs="ＭＳ 明朝" w:hint="eastAsia"/>
          <w:sz w:val="22"/>
        </w:rPr>
        <w:t>に</w:t>
      </w:r>
      <w:r w:rsidRPr="00F05A46">
        <w:rPr>
          <w:rFonts w:ascii="ＭＳ 明朝" w:eastAsia="ＭＳ 明朝" w:hAnsi="ＭＳ 明朝" w:cs="ＭＳ 明朝" w:hint="eastAsia"/>
          <w:sz w:val="22"/>
        </w:rPr>
        <w:t>意見聴取をする</w:t>
      </w:r>
      <w:r w:rsidR="008E3581" w:rsidRPr="00F05A46">
        <w:rPr>
          <w:rFonts w:ascii="ＭＳ 明朝" w:eastAsia="ＭＳ 明朝" w:hAnsi="ＭＳ 明朝" w:cs="ＭＳ 明朝" w:hint="eastAsia"/>
          <w:sz w:val="22"/>
        </w:rPr>
        <w:t>。その場合右欄に○をつけ、</w:t>
      </w:r>
      <w:r w:rsidR="00CD3D2C" w:rsidRPr="00F05A46">
        <w:rPr>
          <w:rFonts w:ascii="ＭＳ 明朝" w:eastAsia="ＭＳ 明朝" w:hAnsi="ＭＳ 明朝" w:cs="ＭＳ 明朝" w:hint="eastAsia"/>
          <w:sz w:val="22"/>
        </w:rPr>
        <w:t>意見があれば</w:t>
      </w:r>
      <w:r w:rsidR="008E3581" w:rsidRPr="00F05A46">
        <w:rPr>
          <w:rFonts w:ascii="ＭＳ 明朝" w:eastAsia="ＭＳ 明朝" w:hAnsi="ＭＳ 明朝" w:cs="ＭＳ 明朝" w:hint="eastAsia"/>
          <w:sz w:val="22"/>
        </w:rPr>
        <w:t>下段に意見</w:t>
      </w:r>
      <w:r w:rsidRPr="00F05A46">
        <w:rPr>
          <w:rFonts w:ascii="ＭＳ 明朝" w:eastAsia="ＭＳ 明朝" w:hAnsi="ＭＳ 明朝" w:cs="ＭＳ 明朝" w:hint="eastAsia"/>
          <w:sz w:val="22"/>
        </w:rPr>
        <w:t>の要約を記載すること。</w:t>
      </w:r>
    </w:p>
    <w:tbl>
      <w:tblPr>
        <w:tblW w:w="940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C60184" w14:paraId="25AC2D47" w14:textId="77777777" w:rsidTr="00327EAC">
        <w:trPr>
          <w:trHeight w:val="10758"/>
        </w:trPr>
        <w:tc>
          <w:tcPr>
            <w:tcW w:w="9405" w:type="dxa"/>
          </w:tcPr>
          <w:p w14:paraId="40EF9E46" w14:textId="77777777" w:rsidR="00D019CE" w:rsidRDefault="00D019CE" w:rsidP="006F6B8F">
            <w:pPr>
              <w:spacing w:line="280" w:lineRule="exact"/>
              <w:rPr>
                <w:rFonts w:asciiTheme="majorEastAsia" w:eastAsiaTheme="majorEastAsia" w:hAnsiTheme="majorEastAsia"/>
                <w:b/>
                <w:sz w:val="24"/>
                <w:szCs w:val="24"/>
              </w:rPr>
            </w:pPr>
            <w:r w:rsidRPr="00207842">
              <w:rPr>
                <w:rFonts w:asciiTheme="majorEastAsia" w:eastAsiaTheme="majorEastAsia" w:hAnsiTheme="majorEastAsia"/>
                <w:b/>
                <w:sz w:val="24"/>
                <w:szCs w:val="24"/>
              </w:rPr>
              <w:lastRenderedPageBreak/>
              <w:t>《貸付先決定ルール》</w:t>
            </w:r>
          </w:p>
          <w:p w14:paraId="4397AB96" w14:textId="77777777" w:rsidR="00C7647D" w:rsidRPr="00C7647D" w:rsidRDefault="00C7647D" w:rsidP="006F6B8F">
            <w:pPr>
              <w:spacing w:line="280" w:lineRule="exact"/>
              <w:rPr>
                <w:rFonts w:asciiTheme="majorEastAsia" w:eastAsiaTheme="majorEastAsia" w:hAnsiTheme="majorEastAsia"/>
                <w:b/>
                <w:sz w:val="24"/>
                <w:szCs w:val="24"/>
              </w:rPr>
            </w:pPr>
          </w:p>
          <w:p w14:paraId="2C9E7043" w14:textId="77777777" w:rsidR="00D55E97" w:rsidRPr="00D55E97" w:rsidRDefault="00D55E97" w:rsidP="006F6B8F">
            <w:pPr>
              <w:spacing w:line="280" w:lineRule="exact"/>
              <w:ind w:left="422" w:hangingChars="200" w:hanging="422"/>
              <w:rPr>
                <w:b/>
              </w:rPr>
            </w:pPr>
            <w:r w:rsidRPr="00D55E97">
              <w:rPr>
                <w:rFonts w:hint="eastAsia"/>
                <w:b/>
              </w:rPr>
              <w:t>（１）基本原則</w:t>
            </w:r>
          </w:p>
          <w:p w14:paraId="55457ADA" w14:textId="646DD5F2" w:rsidR="00D55E97" w:rsidRPr="00087766" w:rsidRDefault="00D55E97" w:rsidP="006F6B8F">
            <w:pPr>
              <w:spacing w:line="280" w:lineRule="exact"/>
              <w:ind w:left="422" w:hangingChars="200" w:hanging="422"/>
              <w:rPr>
                <w:b/>
              </w:rPr>
            </w:pPr>
            <w:r>
              <w:rPr>
                <w:rFonts w:hint="eastAsia"/>
                <w:b/>
              </w:rPr>
              <w:t xml:space="preserve">　　</w:t>
            </w:r>
            <w:r w:rsidRPr="00087766">
              <w:rPr>
                <w:rFonts w:hint="eastAsia"/>
                <w:b/>
              </w:rPr>
              <w:t xml:space="preserve">　</w:t>
            </w:r>
            <w:r w:rsidR="00A73F60" w:rsidRPr="00087766">
              <w:rPr>
                <w:rFonts w:hint="eastAsia"/>
                <w:b/>
              </w:rPr>
              <w:t>機構は、</w:t>
            </w:r>
            <w:r w:rsidRPr="00087766">
              <w:rPr>
                <w:rFonts w:hint="eastAsia"/>
                <w:b/>
              </w:rPr>
              <w:t>農用地利用</w:t>
            </w:r>
            <w:r w:rsidR="006279FF">
              <w:rPr>
                <w:rFonts w:hint="eastAsia"/>
                <w:b/>
              </w:rPr>
              <w:t>集積等促進</w:t>
            </w:r>
            <w:r w:rsidRPr="00087766">
              <w:rPr>
                <w:rFonts w:hint="eastAsia"/>
                <w:b/>
              </w:rPr>
              <w:t>計画の策定や、市町村による機構を経由した賃借権の設定等を一括で行う農用地利用集積計画（以下「集積計画一括方式」という。）への同意による、農用地等の貸付先を決定するに当たっては、以下の点に留意するものとする。</w:t>
            </w:r>
          </w:p>
          <w:p w14:paraId="6586E618" w14:textId="77777777" w:rsidR="00D55E97" w:rsidRPr="00087766" w:rsidRDefault="006C56DF" w:rsidP="006F6B8F">
            <w:pPr>
              <w:spacing w:line="280" w:lineRule="exact"/>
              <w:ind w:leftChars="200" w:left="631" w:hangingChars="100" w:hanging="211"/>
              <w:rPr>
                <w:b/>
              </w:rPr>
            </w:pPr>
            <w:r w:rsidRPr="00087766">
              <w:rPr>
                <w:rFonts w:hint="eastAsia"/>
                <w:b/>
              </w:rPr>
              <w:t>①　農用地等の借受けを希望している者の規模拡大又は経営耕</w:t>
            </w:r>
            <w:r w:rsidR="00D55E97" w:rsidRPr="00087766">
              <w:rPr>
                <w:rFonts w:hint="eastAsia"/>
                <w:b/>
              </w:rPr>
              <w:t>地の分散錯圃の解消に資すること。</w:t>
            </w:r>
          </w:p>
          <w:p w14:paraId="03360BF3" w14:textId="77777777" w:rsidR="00D55E97" w:rsidRPr="00087766" w:rsidRDefault="00D55E97" w:rsidP="006F6B8F">
            <w:pPr>
              <w:spacing w:line="280" w:lineRule="exact"/>
              <w:ind w:leftChars="200" w:left="631" w:hangingChars="100" w:hanging="211"/>
              <w:rPr>
                <w:b/>
              </w:rPr>
            </w:pPr>
            <w:r w:rsidRPr="00087766">
              <w:rPr>
                <w:rFonts w:hint="eastAsia"/>
                <w:b/>
              </w:rPr>
              <w:t>②　既に効率的かつ安定的な農業経営を行っている農業者の経営に支障を及ぼさないようにすること。</w:t>
            </w:r>
          </w:p>
          <w:p w14:paraId="4B752BF7" w14:textId="77777777" w:rsidR="00D55E97" w:rsidRPr="00087766" w:rsidRDefault="00D55E97" w:rsidP="006F6B8F">
            <w:pPr>
              <w:spacing w:line="280" w:lineRule="exact"/>
              <w:ind w:leftChars="200" w:left="420"/>
              <w:rPr>
                <w:b/>
              </w:rPr>
            </w:pPr>
            <w:r w:rsidRPr="00087766">
              <w:rPr>
                <w:rFonts w:hint="eastAsia"/>
                <w:b/>
              </w:rPr>
              <w:t>③　新規参入をした者が効率的かつ安定的な農業経営を目指していけるようにすること。</w:t>
            </w:r>
          </w:p>
          <w:p w14:paraId="69246F88" w14:textId="77777777" w:rsidR="00D55E97" w:rsidRPr="00087766" w:rsidRDefault="00D55E97" w:rsidP="006F6B8F">
            <w:pPr>
              <w:spacing w:line="280" w:lineRule="exact"/>
              <w:ind w:leftChars="200" w:left="631" w:hangingChars="100" w:hanging="211"/>
              <w:rPr>
                <w:b/>
              </w:rPr>
            </w:pPr>
            <w:r w:rsidRPr="00087766">
              <w:rPr>
                <w:rFonts w:hint="eastAsia"/>
                <w:b/>
              </w:rPr>
              <w:t>④　地域農業の健全な発展を旨としつつ、借受希望者のニーズを踏まえて公平・適正に調整すること。</w:t>
            </w:r>
          </w:p>
          <w:p w14:paraId="35D7AC38" w14:textId="77777777" w:rsidR="00D55E97" w:rsidRPr="00087766" w:rsidRDefault="00D55E97" w:rsidP="006F6B8F">
            <w:pPr>
              <w:spacing w:line="280" w:lineRule="exact"/>
              <w:ind w:left="422" w:hangingChars="200" w:hanging="422"/>
              <w:rPr>
                <w:b/>
              </w:rPr>
            </w:pPr>
            <w:r w:rsidRPr="00087766">
              <w:rPr>
                <w:rFonts w:hint="eastAsia"/>
                <w:b/>
              </w:rPr>
              <w:t>（２）</w:t>
            </w:r>
            <w:r w:rsidR="00A73F60" w:rsidRPr="00087766">
              <w:rPr>
                <w:rFonts w:hint="eastAsia"/>
                <w:b/>
              </w:rPr>
              <w:t>機構は、</w:t>
            </w:r>
            <w:r w:rsidRPr="00087766">
              <w:rPr>
                <w:rFonts w:hint="eastAsia"/>
                <w:b/>
              </w:rPr>
              <w:t>（１）の基本原則に則った上で、地域合意に基づいた農地利用の集積・集約化を促進する観点から、地域における農業者等による協議の結果である人・農地プランの内容を十分考慮するものとする。</w:t>
            </w:r>
          </w:p>
          <w:p w14:paraId="2DF6A4D4" w14:textId="77777777" w:rsidR="00D55E97" w:rsidRPr="00087766" w:rsidRDefault="00D55E97" w:rsidP="006F6B8F">
            <w:pPr>
              <w:spacing w:line="280" w:lineRule="exact"/>
              <w:ind w:left="422" w:hangingChars="200" w:hanging="422"/>
              <w:rPr>
                <w:b/>
              </w:rPr>
            </w:pPr>
            <w:r w:rsidRPr="00087766">
              <w:rPr>
                <w:rFonts w:hint="eastAsia"/>
                <w:b/>
              </w:rPr>
              <w:t>（３）地域内の利用権の交換等を行う場合の優先配慮</w:t>
            </w:r>
          </w:p>
          <w:p w14:paraId="6A1E339A" w14:textId="77777777" w:rsidR="00D55E97" w:rsidRPr="00087766" w:rsidRDefault="00D55E97" w:rsidP="006F6B8F">
            <w:pPr>
              <w:spacing w:line="280" w:lineRule="exact"/>
              <w:ind w:left="422" w:hangingChars="200" w:hanging="422"/>
              <w:rPr>
                <w:b/>
              </w:rPr>
            </w:pPr>
            <w:r w:rsidRPr="00087766">
              <w:rPr>
                <w:rFonts w:hint="eastAsia"/>
                <w:b/>
              </w:rPr>
              <w:t xml:space="preserve">　　　担い手の利用農地の集約化等の観点から、地域内で、</w:t>
            </w:r>
          </w:p>
          <w:p w14:paraId="23AE8BF0" w14:textId="77777777" w:rsidR="00D55E97" w:rsidRPr="00087766" w:rsidRDefault="00D55E97" w:rsidP="006F6B8F">
            <w:pPr>
              <w:spacing w:line="280" w:lineRule="exact"/>
              <w:ind w:leftChars="200" w:left="420"/>
              <w:rPr>
                <w:b/>
              </w:rPr>
            </w:pPr>
            <w:r w:rsidRPr="00087766">
              <w:rPr>
                <w:rFonts w:hint="eastAsia"/>
                <w:b/>
              </w:rPr>
              <w:t>①　担い手相互間又は担い手・非担い手間で利用権の交換を行おうとする場合</w:t>
            </w:r>
          </w:p>
          <w:p w14:paraId="7A3B4CBA" w14:textId="77777777" w:rsidR="00D55E97" w:rsidRPr="00087766" w:rsidRDefault="00D55E97" w:rsidP="006F6B8F">
            <w:pPr>
              <w:spacing w:line="280" w:lineRule="exact"/>
              <w:ind w:leftChars="200" w:left="631" w:hangingChars="100" w:hanging="211"/>
              <w:rPr>
                <w:b/>
              </w:rPr>
            </w:pPr>
            <w:r w:rsidRPr="00087766">
              <w:rPr>
                <w:rFonts w:hint="eastAsia"/>
                <w:b/>
              </w:rPr>
              <w:t>②　集落営農の構成員が、当該集落営農に利用させることを目的として機構に農地を貸し付ける場合</w:t>
            </w:r>
          </w:p>
          <w:p w14:paraId="4FFB73E8" w14:textId="77777777" w:rsidR="00D55E97" w:rsidRPr="00087766" w:rsidRDefault="00D55E97" w:rsidP="006F6B8F">
            <w:pPr>
              <w:spacing w:line="280" w:lineRule="exact"/>
              <w:ind w:leftChars="200" w:left="420"/>
              <w:rPr>
                <w:b/>
              </w:rPr>
            </w:pPr>
            <w:r w:rsidRPr="00087766">
              <w:rPr>
                <w:rFonts w:hint="eastAsia"/>
                <w:b/>
              </w:rPr>
              <w:t>には、既に効率的かつ安定的な農業経営を行っている農業者の経営に支障を及ぼさず、その発展に資する見地から、これらの事情を前提として貸付先の決定（貸付先の変更を含む。）を行うものとする。</w:t>
            </w:r>
          </w:p>
          <w:p w14:paraId="7C9A5A54" w14:textId="77777777" w:rsidR="00D55E97" w:rsidRPr="00087766" w:rsidRDefault="00D55E97" w:rsidP="006F6B8F">
            <w:pPr>
              <w:spacing w:line="280" w:lineRule="exact"/>
              <w:ind w:left="422" w:hangingChars="200" w:hanging="422"/>
              <w:rPr>
                <w:b/>
              </w:rPr>
            </w:pPr>
            <w:r w:rsidRPr="00087766">
              <w:rPr>
                <w:rFonts w:hint="eastAsia"/>
                <w:b/>
              </w:rPr>
              <w:t>（４）当該農用地等に隣接する担い手である借受希望者がいる場合の優先配慮</w:t>
            </w:r>
          </w:p>
          <w:p w14:paraId="48883A8E" w14:textId="77777777" w:rsidR="00D55E97" w:rsidRPr="00087766" w:rsidRDefault="00D55E97" w:rsidP="006F6B8F">
            <w:pPr>
              <w:spacing w:line="280" w:lineRule="exact"/>
              <w:ind w:leftChars="200" w:left="631" w:hangingChars="100" w:hanging="211"/>
              <w:rPr>
                <w:b/>
              </w:rPr>
            </w:pPr>
            <w:r w:rsidRPr="00087766">
              <w:rPr>
                <w:rFonts w:hint="eastAsia"/>
                <w:b/>
              </w:rPr>
              <w:t>①　当該農用地等に隣接して農業経営を営んでいる担い手である借受希望者がいる場合には、まず当該借受希望者と協議を行うものとする。</w:t>
            </w:r>
          </w:p>
          <w:p w14:paraId="2D3B451C" w14:textId="77777777" w:rsidR="00D55E97" w:rsidRPr="00087766" w:rsidRDefault="00D55E97" w:rsidP="006F6B8F">
            <w:pPr>
              <w:spacing w:line="280" w:lineRule="exact"/>
              <w:ind w:leftChars="200" w:left="631" w:hangingChars="100" w:hanging="211"/>
              <w:rPr>
                <w:b/>
              </w:rPr>
            </w:pPr>
            <w:r w:rsidRPr="00087766">
              <w:rPr>
                <w:rFonts w:hint="eastAsia"/>
                <w:b/>
              </w:rPr>
              <w:t>②　そのような当該借受希望者が複数いる場合には、当該者の希望条件との適合性及び地域農業の発展に資する程度により優先順位をつけた上で、順次協議するものとする。</w:t>
            </w:r>
          </w:p>
          <w:p w14:paraId="55D70FBF" w14:textId="77777777" w:rsidR="00D55E97" w:rsidRPr="00087766" w:rsidRDefault="00D55E97" w:rsidP="006F6B8F">
            <w:pPr>
              <w:spacing w:line="280" w:lineRule="exact"/>
              <w:ind w:left="422" w:hangingChars="200" w:hanging="422"/>
              <w:rPr>
                <w:b/>
              </w:rPr>
            </w:pPr>
            <w:r w:rsidRPr="00087766">
              <w:rPr>
                <w:rFonts w:hint="eastAsia"/>
                <w:b/>
              </w:rPr>
              <w:t>（５）（３）・（４）以外の場合で、地域内に十分な担い手がいる場合</w:t>
            </w:r>
          </w:p>
          <w:p w14:paraId="368404A7" w14:textId="77777777" w:rsidR="00D55E97" w:rsidRPr="00087766" w:rsidRDefault="00D55E97" w:rsidP="006F6B8F">
            <w:pPr>
              <w:spacing w:line="280" w:lineRule="exact"/>
              <w:ind w:leftChars="200" w:left="631" w:hangingChars="100" w:hanging="211"/>
              <w:rPr>
                <w:b/>
              </w:rPr>
            </w:pPr>
            <w:r w:rsidRPr="00087766">
              <w:rPr>
                <w:rFonts w:hint="eastAsia"/>
                <w:b/>
              </w:rPr>
              <w:t>①　当該地域の借受希望者のうち、地域内の担い手について、現在経営している農用地等との位置関係、当該借受希望者の希望条件との適合性、地域農業の発展に資する程度（地域の営農活動と調和した農業経営を営もうとしているかどうか等）により優先順位をつけた上で、順次協議を行うものとする。（これで貸付先が決まらない場合には、それ以外の借受希望者と順次協議を行うものとする。）</w:t>
            </w:r>
          </w:p>
          <w:p w14:paraId="01B35496" w14:textId="77777777" w:rsidR="00D55E97" w:rsidRPr="00087766" w:rsidRDefault="00D55E97" w:rsidP="006F6B8F">
            <w:pPr>
              <w:spacing w:line="280" w:lineRule="exact"/>
              <w:ind w:leftChars="200" w:left="631" w:hangingChars="100" w:hanging="211"/>
              <w:rPr>
                <w:b/>
              </w:rPr>
            </w:pPr>
            <w:r w:rsidRPr="00087766">
              <w:rPr>
                <w:rFonts w:hint="eastAsia"/>
                <w:b/>
              </w:rPr>
              <w:t>②　①の判断に当たって、優先順位を付ける上で必要な場合には、利害関係者を含めない第三者委員会を設置するものとする。</w:t>
            </w:r>
          </w:p>
          <w:p w14:paraId="57C0B0C5" w14:textId="77777777" w:rsidR="00D55E97" w:rsidRPr="00087766" w:rsidRDefault="00D55E97" w:rsidP="006F6B8F">
            <w:pPr>
              <w:spacing w:line="280" w:lineRule="exact"/>
              <w:ind w:left="422" w:hangingChars="200" w:hanging="422"/>
              <w:rPr>
                <w:b/>
              </w:rPr>
            </w:pPr>
            <w:r w:rsidRPr="00087766">
              <w:rPr>
                <w:rFonts w:hint="eastAsia"/>
                <w:b/>
              </w:rPr>
              <w:t>（６）（３）・（４）以外の場合で、地域内に十分な担い手がいない場合</w:t>
            </w:r>
          </w:p>
          <w:p w14:paraId="164A4AD7" w14:textId="77777777" w:rsidR="00D55E97" w:rsidRPr="00087766" w:rsidRDefault="00D55E97" w:rsidP="006F6B8F">
            <w:pPr>
              <w:spacing w:line="280" w:lineRule="exact"/>
              <w:ind w:leftChars="200" w:left="420"/>
              <w:rPr>
                <w:b/>
              </w:rPr>
            </w:pPr>
            <w:r w:rsidRPr="00087766">
              <w:rPr>
                <w:rFonts w:hint="eastAsia"/>
                <w:b/>
              </w:rPr>
              <w:t>①　当該地域の借受希望者（新規参入者等を含む。）のうち、現在経営している農用地等との位置関係、当該借受希望者の希望条件との適合性、地域農業の発展に資する程度（地域の営農活動と調和した農業経営を営もうとしているかどうか等）により優先順位をつけた上で、順次協議を行うものとする。</w:t>
            </w:r>
          </w:p>
          <w:p w14:paraId="3B25D958" w14:textId="77777777" w:rsidR="00D55E97" w:rsidRPr="00087766" w:rsidRDefault="00D55E97" w:rsidP="006F6B8F">
            <w:pPr>
              <w:spacing w:line="280" w:lineRule="exact"/>
              <w:ind w:leftChars="200" w:left="631" w:hangingChars="100" w:hanging="211"/>
              <w:rPr>
                <w:b/>
              </w:rPr>
            </w:pPr>
            <w:r w:rsidRPr="00087766">
              <w:rPr>
                <w:rFonts w:hint="eastAsia"/>
                <w:b/>
              </w:rPr>
              <w:t>②　特に、新規参入しようとする者に貸し付けようとする場合は、その者が効率的かつ安定的な農業経営を目指していけるように配慮するものとする。</w:t>
            </w:r>
          </w:p>
          <w:p w14:paraId="360FEA7F" w14:textId="77777777" w:rsidR="00C60184" w:rsidRDefault="00D55E97" w:rsidP="006F6B8F">
            <w:pPr>
              <w:spacing w:line="280" w:lineRule="exact"/>
              <w:ind w:leftChars="200" w:left="631" w:hangingChars="100" w:hanging="211"/>
              <w:rPr>
                <w:b/>
              </w:rPr>
            </w:pPr>
            <w:r w:rsidRPr="00087766">
              <w:rPr>
                <w:rFonts w:hint="eastAsia"/>
                <w:b/>
              </w:rPr>
              <w:t>③　①の判断に</w:t>
            </w:r>
            <w:r w:rsidRPr="00D55E97">
              <w:rPr>
                <w:rFonts w:hint="eastAsia"/>
                <w:b/>
              </w:rPr>
              <w:t>当たって、優先順位を付ける上で必要な場合には、利害関係者を含めない第三者委員会を設置するものとする。</w:t>
            </w:r>
          </w:p>
          <w:p w14:paraId="1BA3E8B3" w14:textId="77777777" w:rsidR="006F6B8F" w:rsidRDefault="006F6B8F" w:rsidP="006F6B8F">
            <w:pPr>
              <w:spacing w:line="280" w:lineRule="exact"/>
              <w:ind w:leftChars="200" w:left="631" w:hangingChars="100" w:hanging="211"/>
              <w:rPr>
                <w:b/>
              </w:rPr>
            </w:pPr>
          </w:p>
          <w:p w14:paraId="7A22D757" w14:textId="77777777" w:rsidR="006F6B8F" w:rsidRPr="00D82B76" w:rsidRDefault="006F6B8F" w:rsidP="006F6B8F">
            <w:pPr>
              <w:spacing w:line="280" w:lineRule="exact"/>
              <w:ind w:leftChars="200" w:left="631" w:hangingChars="100" w:hanging="211"/>
              <w:rPr>
                <w:b/>
              </w:rPr>
            </w:pPr>
          </w:p>
        </w:tc>
      </w:tr>
    </w:tbl>
    <w:p w14:paraId="5951BC42" w14:textId="77777777" w:rsidR="009D6810" w:rsidRDefault="009D6810" w:rsidP="006F6B8F">
      <w:pPr>
        <w:spacing w:line="280" w:lineRule="exact"/>
      </w:pPr>
    </w:p>
    <w:sectPr w:rsidR="009D6810" w:rsidSect="0041156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A880" w14:textId="77777777" w:rsidR="00253C6A" w:rsidRDefault="00253C6A" w:rsidP="0035728C">
      <w:r>
        <w:separator/>
      </w:r>
    </w:p>
  </w:endnote>
  <w:endnote w:type="continuationSeparator" w:id="0">
    <w:p w14:paraId="05EFF4CB" w14:textId="77777777" w:rsidR="00253C6A" w:rsidRDefault="00253C6A" w:rsidP="003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3ABC" w14:textId="77777777" w:rsidR="00253C6A" w:rsidRDefault="00253C6A" w:rsidP="0035728C">
      <w:r>
        <w:separator/>
      </w:r>
    </w:p>
  </w:footnote>
  <w:footnote w:type="continuationSeparator" w:id="0">
    <w:p w14:paraId="4974D3F4" w14:textId="77777777" w:rsidR="00253C6A" w:rsidRDefault="00253C6A" w:rsidP="00357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6B"/>
    <w:rsid w:val="000468A5"/>
    <w:rsid w:val="00047B85"/>
    <w:rsid w:val="00053809"/>
    <w:rsid w:val="00087766"/>
    <w:rsid w:val="000A5836"/>
    <w:rsid w:val="000B3313"/>
    <w:rsid w:val="00140F17"/>
    <w:rsid w:val="00186021"/>
    <w:rsid w:val="0019050C"/>
    <w:rsid w:val="00207842"/>
    <w:rsid w:val="00232776"/>
    <w:rsid w:val="00253C6A"/>
    <w:rsid w:val="00327EAC"/>
    <w:rsid w:val="0035728C"/>
    <w:rsid w:val="004012F5"/>
    <w:rsid w:val="0041156B"/>
    <w:rsid w:val="004841DC"/>
    <w:rsid w:val="00487729"/>
    <w:rsid w:val="00497D3F"/>
    <w:rsid w:val="004B43FC"/>
    <w:rsid w:val="005518F6"/>
    <w:rsid w:val="005E0281"/>
    <w:rsid w:val="006279FF"/>
    <w:rsid w:val="00696BD1"/>
    <w:rsid w:val="006A1CB5"/>
    <w:rsid w:val="006A7330"/>
    <w:rsid w:val="006C56DF"/>
    <w:rsid w:val="006F6B8F"/>
    <w:rsid w:val="00702A66"/>
    <w:rsid w:val="00707BAC"/>
    <w:rsid w:val="00717AE4"/>
    <w:rsid w:val="008029B1"/>
    <w:rsid w:val="0084517B"/>
    <w:rsid w:val="00862048"/>
    <w:rsid w:val="008C7424"/>
    <w:rsid w:val="008E3581"/>
    <w:rsid w:val="008F5064"/>
    <w:rsid w:val="00906F89"/>
    <w:rsid w:val="00911B66"/>
    <w:rsid w:val="00973811"/>
    <w:rsid w:val="00973DAA"/>
    <w:rsid w:val="009A6C04"/>
    <w:rsid w:val="009B5F73"/>
    <w:rsid w:val="009D6810"/>
    <w:rsid w:val="00A73F60"/>
    <w:rsid w:val="00BD45CD"/>
    <w:rsid w:val="00C53F32"/>
    <w:rsid w:val="00C60184"/>
    <w:rsid w:val="00C7647D"/>
    <w:rsid w:val="00CC7463"/>
    <w:rsid w:val="00CD34B0"/>
    <w:rsid w:val="00CD3D2C"/>
    <w:rsid w:val="00CE244E"/>
    <w:rsid w:val="00D019CE"/>
    <w:rsid w:val="00D55E97"/>
    <w:rsid w:val="00D63BC0"/>
    <w:rsid w:val="00D82B76"/>
    <w:rsid w:val="00D862D6"/>
    <w:rsid w:val="00DB7965"/>
    <w:rsid w:val="00E1369C"/>
    <w:rsid w:val="00E63B4A"/>
    <w:rsid w:val="00F05A46"/>
    <w:rsid w:val="00F15795"/>
    <w:rsid w:val="00F7310C"/>
    <w:rsid w:val="00F91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E3AF3D"/>
  <w15:chartTrackingRefBased/>
  <w15:docId w15:val="{F01D9418-A059-4193-B734-0207F22E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78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842"/>
    <w:rPr>
      <w:rFonts w:asciiTheme="majorHAnsi" w:eastAsiaTheme="majorEastAsia" w:hAnsiTheme="majorHAnsi" w:cstheme="majorBidi"/>
      <w:sz w:val="18"/>
      <w:szCs w:val="18"/>
    </w:rPr>
  </w:style>
  <w:style w:type="paragraph" w:styleId="a6">
    <w:name w:val="header"/>
    <w:basedOn w:val="a"/>
    <w:link w:val="a7"/>
    <w:uiPriority w:val="99"/>
    <w:unhideWhenUsed/>
    <w:rsid w:val="0035728C"/>
    <w:pPr>
      <w:tabs>
        <w:tab w:val="center" w:pos="4252"/>
        <w:tab w:val="right" w:pos="8504"/>
      </w:tabs>
      <w:snapToGrid w:val="0"/>
    </w:pPr>
  </w:style>
  <w:style w:type="character" w:customStyle="1" w:styleId="a7">
    <w:name w:val="ヘッダー (文字)"/>
    <w:basedOn w:val="a0"/>
    <w:link w:val="a6"/>
    <w:uiPriority w:val="99"/>
    <w:rsid w:val="0035728C"/>
  </w:style>
  <w:style w:type="paragraph" w:styleId="a8">
    <w:name w:val="footer"/>
    <w:basedOn w:val="a"/>
    <w:link w:val="a9"/>
    <w:uiPriority w:val="99"/>
    <w:unhideWhenUsed/>
    <w:rsid w:val="0035728C"/>
    <w:pPr>
      <w:tabs>
        <w:tab w:val="center" w:pos="4252"/>
        <w:tab w:val="right" w:pos="8504"/>
      </w:tabs>
      <w:snapToGrid w:val="0"/>
    </w:pPr>
  </w:style>
  <w:style w:type="character" w:customStyle="1" w:styleId="a9">
    <w:name w:val="フッター (文字)"/>
    <w:basedOn w:val="a0"/>
    <w:link w:val="a8"/>
    <w:uiPriority w:val="99"/>
    <w:rsid w:val="0035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365483-16b3-4522-9c88-96abb688b7b4">
      <Terms xmlns="http://schemas.microsoft.com/office/infopath/2007/PartnerControls"/>
    </lcf76f155ced4ddcb4097134ff3c332f>
    <TaxCatchAll xmlns="4d4926bd-7ca2-4f76-8cf2-e3621d4f402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EA03560F2F1C140B8A1DC28AACF8DA2" ma:contentTypeVersion="16" ma:contentTypeDescription="新しいドキュメントを作成します。" ma:contentTypeScope="" ma:versionID="30b85787c8a5b6237534b00fc3b78b86">
  <xsd:schema xmlns:xsd="http://www.w3.org/2001/XMLSchema" xmlns:xs="http://www.w3.org/2001/XMLSchema" xmlns:p="http://schemas.microsoft.com/office/2006/metadata/properties" xmlns:ns2="f3365483-16b3-4522-9c88-96abb688b7b4" xmlns:ns3="4d4926bd-7ca2-4f76-8cf2-e3621d4f4021" targetNamespace="http://schemas.microsoft.com/office/2006/metadata/properties" ma:root="true" ma:fieldsID="fcb1c7edfa0f75afc3d5387bd87ee96f" ns2:_="" ns3:_="">
    <xsd:import namespace="f3365483-16b3-4522-9c88-96abb688b7b4"/>
    <xsd:import namespace="4d4926bd-7ca2-4f76-8cf2-e3621d4f4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65483-16b3-4522-9c88-96abb68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0b9d818e-3a65-4f3b-b4ff-02f8f71507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926bd-7ca2-4f76-8cf2-e3621d4f402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e36e07b-ca7a-4499-8dc1-7b416fe7dfb9}" ma:internalName="TaxCatchAll" ma:showField="CatchAllData" ma:web="4d4926bd-7ca2-4f76-8cf2-e3621d4f40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40C0C-3A1D-42D6-B436-9C0DBC5A22BD}">
  <ds:schemaRefs>
    <ds:schemaRef ds:uri="http://schemas.microsoft.com/sharepoint/v3/contenttype/forms"/>
  </ds:schemaRefs>
</ds:datastoreItem>
</file>

<file path=customXml/itemProps2.xml><?xml version="1.0" encoding="utf-8"?>
<ds:datastoreItem xmlns:ds="http://schemas.openxmlformats.org/officeDocument/2006/customXml" ds:itemID="{911AD390-D6BB-4806-BEDD-6FC5C6D38603}">
  <ds:schemaRefs>
    <ds:schemaRef ds:uri="http://schemas.microsoft.com/office/2006/metadata/properties"/>
    <ds:schemaRef ds:uri="http://schemas.microsoft.com/office/infopath/2007/PartnerControls"/>
    <ds:schemaRef ds:uri="f3365483-16b3-4522-9c88-96abb688b7b4"/>
    <ds:schemaRef ds:uri="4d4926bd-7ca2-4f76-8cf2-e3621d4f4021"/>
  </ds:schemaRefs>
</ds:datastoreItem>
</file>

<file path=customXml/itemProps3.xml><?xml version="1.0" encoding="utf-8"?>
<ds:datastoreItem xmlns:ds="http://schemas.openxmlformats.org/officeDocument/2006/customXml" ds:itemID="{A3F79C36-5AE5-41C0-AA83-F57BB9783262}">
  <ds:schemaRefs>
    <ds:schemaRef ds:uri="http://schemas.openxmlformats.org/officeDocument/2006/bibliography"/>
  </ds:schemaRefs>
</ds:datastoreItem>
</file>

<file path=customXml/itemProps4.xml><?xml version="1.0" encoding="utf-8"?>
<ds:datastoreItem xmlns:ds="http://schemas.openxmlformats.org/officeDocument/2006/customXml" ds:itemID="{545EB393-8B26-4E8F-9EDE-AF74ED1FB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65483-16b3-4522-9c88-96abb688b7b4"/>
    <ds:schemaRef ds:uri="4d4926bd-7ca2-4f76-8cf2-e3621d4f4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SHINKO008</dc:creator>
  <cp:keywords/>
  <dc:description/>
  <cp:lastModifiedBy>大羽 弘泰</cp:lastModifiedBy>
  <cp:revision>3</cp:revision>
  <cp:lastPrinted>2023-04-19T02:26:00Z</cp:lastPrinted>
  <dcterms:created xsi:type="dcterms:W3CDTF">2023-04-19T02:26:00Z</dcterms:created>
  <dcterms:modified xsi:type="dcterms:W3CDTF">2023-04-19T07:25:00Z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0x010100BEA03560F2F1C140B8A1DC28AACF8DA2</vt:lpwstr>
  </property>
  <property fmtid="{D5CDD505-2E9C-101B-9397-08002B2CF9AE}" pid="3" name="MediaServiceImageTags">
    <vt:lpwstr/>
  </property>
</Properties>
</file>